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tabs>
          <w:tab w:val="left" w:pos="709" w:leader="none"/>
        </w:tabs>
        <w:spacing w:lineRule="auto" w:line="240" w:before="120" w:after="0"/>
        <w:ind w:left="709" w:hanging="709"/>
        <w:jc w:val="center"/>
        <w:rPr>
          <w:rFonts w:ascii="Times New Roman" w:hAnsi="Times New Roman"/>
          <w:sz w:val="22"/>
          <w:szCs w:val="22"/>
        </w:rPr>
      </w:pPr>
      <w:r>
        <w:rPr>
          <w:b/>
          <w:bCs/>
          <w:color w:val="00000A"/>
          <w:sz w:val="22"/>
          <w:szCs w:val="22"/>
        </w:rPr>
        <w:t xml:space="preserve">            </w:t>
      </w:r>
      <w:r>
        <w:rPr>
          <w:b/>
          <w:bCs/>
          <w:color w:val="00000A"/>
          <w:sz w:val="22"/>
          <w:szCs w:val="22"/>
        </w:rPr>
        <w:t>SZCZEGÓŁOWA SPECYFIKACJA TECHNICZNA</w:t>
      </w:r>
      <w:r>
        <w:rPr>
          <w:color w:val="00000A"/>
          <w:sz w:val="22"/>
          <w:szCs w:val="22"/>
        </w:rPr>
        <w:br/>
      </w:r>
      <w:r>
        <w:rPr>
          <w:b/>
          <w:bCs/>
          <w:color w:val="00000A"/>
          <w:sz w:val="22"/>
          <w:szCs w:val="22"/>
        </w:rPr>
        <w:t>CPV 45262522-6  ROBOTY MURARSKIE</w:t>
      </w:r>
    </w:p>
    <w:p>
      <w:pPr>
        <w:pStyle w:val="Z1"/>
        <w:widowControl/>
        <w:spacing w:lineRule="auto" w:line="240"/>
        <w:rPr/>
      </w:pPr>
      <w:r>
        <w:rPr>
          <w:color w:val="00000A"/>
          <w:sz w:val="22"/>
          <w:szCs w:val="22"/>
        </w:rPr>
        <w:t xml:space="preserve">1. </w:t>
        <w:tab/>
        <w:t xml:space="preserve">Wstęp   </w:t>
      </w:r>
    </w:p>
    <w:p>
      <w:pPr>
        <w:pStyle w:val="Z11"/>
        <w:widowControl/>
        <w:spacing w:lineRule="auto" w:line="240"/>
        <w:rPr>
          <w:rFonts w:ascii="Times New Roman" w:hAnsi="Times New Roman"/>
          <w:sz w:val="22"/>
          <w:szCs w:val="22"/>
        </w:rPr>
      </w:pPr>
      <w:r>
        <w:rPr>
          <w:color w:val="00000A"/>
          <w:sz w:val="22"/>
          <w:szCs w:val="22"/>
        </w:rPr>
        <w:t>1.1. Przedmiot SST</w:t>
      </w:r>
    </w:p>
    <w:p>
      <w:pPr>
        <w:pStyle w:val="Znormal"/>
        <w:widowControl/>
        <w:spacing w:lineRule="auto" w:line="240"/>
        <w:rPr/>
      </w:pPr>
      <w:r>
        <w:rPr>
          <w:color w:val="00000A"/>
          <w:sz w:val="22"/>
          <w:szCs w:val="22"/>
        </w:rPr>
        <w:t xml:space="preserve">Przedmiotem niniejszej Szczegółowej Specyfikacji Technicznej (SST) są wymagania dotyczące realizacji robót murarskich dotyczących remontu w ramach zadania </w:t>
      </w:r>
      <w:r>
        <w:rPr>
          <w:rStyle w:val="FontStyle103"/>
          <w:color w:val="00000A"/>
        </w:rPr>
        <w:t xml:space="preserve">"Remont i zmiana sposobu użytkowania istniejącego budynku kotłowni przy ul. Odyńca 71A na magazyn książek dla potrzeb Biblioteki Publicznej im. Zygmunta Łazarskiego w dzielnicy Mokotów m. st. Warszawy” przy ul. Wiktorskiej 10 w Warszawie. </w:t>
      </w:r>
    </w:p>
    <w:p>
      <w:pPr>
        <w:pStyle w:val="Znormal"/>
        <w:widowControl/>
        <w:spacing w:lineRule="auto" w:line="240"/>
        <w:ind w:left="289" w:hanging="0"/>
        <w:rPr/>
      </w:pPr>
      <w:r>
        <w:rPr>
          <w:color w:val="00000A"/>
          <w:sz w:val="22"/>
          <w:szCs w:val="22"/>
        </w:rPr>
        <w:t xml:space="preserve">1.2. </w:t>
      </w:r>
      <w:r>
        <w:rPr>
          <w:color w:val="00000A"/>
          <w:sz w:val="22"/>
          <w:szCs w:val="22"/>
          <w:u w:val="single"/>
        </w:rPr>
        <w:t>Zakres stosowania SST</w:t>
      </w:r>
    </w:p>
    <w:p>
      <w:pPr>
        <w:pStyle w:val="Znormal"/>
        <w:widowControl/>
        <w:spacing w:lineRule="auto" w:line="240"/>
        <w:rPr>
          <w:color w:val="00000A"/>
        </w:rPr>
      </w:pPr>
      <w:r>
        <w:rPr>
          <w:color w:val="00000A"/>
          <w:sz w:val="22"/>
          <w:szCs w:val="22"/>
        </w:rPr>
        <w:t>Szczegółowa specyfikacja techniczna jest stosowana jako dokument przetargowy i kontraktowy przy zlecaniu i realizacji robót wymienionych w pkt. 1.1. Przedmiotem niniejszej szczegółowej specyfikacji technicznej są wymagania dotyczące wykonania i odbioru murów z materiałów ceramicznych.</w:t>
      </w:r>
    </w:p>
    <w:p>
      <w:pPr>
        <w:pStyle w:val="Z11"/>
        <w:widowControl/>
        <w:spacing w:lineRule="auto" w:line="240" w:before="0" w:after="0"/>
        <w:rPr>
          <w:rFonts w:ascii="Times New Roman" w:hAnsi="Times New Roman"/>
          <w:sz w:val="22"/>
          <w:szCs w:val="22"/>
        </w:rPr>
      </w:pPr>
      <w:r>
        <w:rPr>
          <w:color w:val="00000A"/>
          <w:sz w:val="22"/>
          <w:szCs w:val="22"/>
        </w:rPr>
        <w:t>1.3. Zakres robót objętych SST</w:t>
      </w:r>
    </w:p>
    <w:p>
      <w:pPr>
        <w:pStyle w:val="Znormal"/>
        <w:widowControl/>
        <w:spacing w:lineRule="auto" w:line="240"/>
        <w:rPr>
          <w:color w:val="00000A"/>
        </w:rPr>
      </w:pPr>
      <w:r>
        <w:rPr>
          <w:color w:val="00000A"/>
          <w:sz w:val="22"/>
          <w:szCs w:val="22"/>
        </w:rPr>
        <w:t>Roboty, których dotyczy specyfikacja, obejmują wszystkie czynności umożliwiające i mające na celu wykonanie murów zewnętrznych i wewnętrznych obiektów tzn.:</w:t>
      </w:r>
    </w:p>
    <w:p>
      <w:pPr>
        <w:pStyle w:val="Znormal"/>
        <w:widowControl/>
        <w:spacing w:lineRule="auto" w:line="240"/>
        <w:rPr>
          <w:color w:val="00000A"/>
        </w:rPr>
      </w:pPr>
      <w:r>
        <w:rPr>
          <w:color w:val="00000A"/>
          <w:sz w:val="22"/>
          <w:szCs w:val="22"/>
        </w:rPr>
        <w:t>a.  Ściany z cegły pełnej</w:t>
      </w:r>
    </w:p>
    <w:p>
      <w:pPr>
        <w:pStyle w:val="Znormal"/>
        <w:widowControl/>
        <w:spacing w:lineRule="auto" w:line="240"/>
        <w:rPr>
          <w:color w:val="00000A"/>
        </w:rPr>
      </w:pPr>
      <w:r>
        <w:rPr>
          <w:color w:val="00000A"/>
          <w:sz w:val="22"/>
          <w:szCs w:val="22"/>
        </w:rPr>
        <w:t>b. Kominy wieloprzewodowe cegły pełnej.</w:t>
      </w:r>
    </w:p>
    <w:p>
      <w:pPr>
        <w:pStyle w:val="Znormal"/>
        <w:widowControl/>
        <w:spacing w:lineRule="auto" w:line="240"/>
        <w:rPr>
          <w:color w:val="00000A"/>
        </w:rPr>
      </w:pPr>
      <w:r>
        <w:rPr>
          <w:color w:val="00000A"/>
          <w:sz w:val="22"/>
          <w:szCs w:val="22"/>
        </w:rPr>
        <w:t xml:space="preserve">c. Ściany z bloczków POROTHERM </w:t>
      </w:r>
    </w:p>
    <w:p>
      <w:pPr>
        <w:pStyle w:val="Znormal"/>
        <w:widowControl/>
        <w:spacing w:lineRule="auto" w:line="240"/>
        <w:rPr>
          <w:color w:val="00000A"/>
        </w:rPr>
      </w:pPr>
      <w:r>
        <w:rPr>
          <w:color w:val="00000A"/>
          <w:sz w:val="22"/>
          <w:szCs w:val="22"/>
        </w:rPr>
        <w:t>d. Ścianki działowe</w:t>
      </w:r>
    </w:p>
    <w:p>
      <w:pPr>
        <w:pStyle w:val="Z11"/>
        <w:widowControl/>
        <w:spacing w:lineRule="auto" w:line="240" w:before="0" w:after="0"/>
        <w:rPr>
          <w:rFonts w:ascii="Times New Roman" w:hAnsi="Times New Roman"/>
          <w:sz w:val="22"/>
          <w:szCs w:val="22"/>
        </w:rPr>
      </w:pPr>
      <w:r>
        <w:rPr>
          <w:color w:val="00000A"/>
          <w:sz w:val="22"/>
          <w:szCs w:val="22"/>
        </w:rPr>
        <w:t>1.4. Określenia podstawowe</w:t>
      </w:r>
    </w:p>
    <w:p>
      <w:pPr>
        <w:pStyle w:val="Znormal"/>
        <w:widowControl/>
        <w:spacing w:lineRule="auto" w:line="240"/>
        <w:rPr>
          <w:color w:val="00000A"/>
        </w:rPr>
      </w:pPr>
      <w:r>
        <w:rPr>
          <w:color w:val="00000A"/>
          <w:sz w:val="22"/>
          <w:szCs w:val="22"/>
        </w:rPr>
        <w:t>Określenia podane w niniejszej SST są zgodne z obowiązującymi odpowiednimi normami.</w:t>
      </w:r>
    </w:p>
    <w:p>
      <w:pPr>
        <w:pStyle w:val="Z11"/>
        <w:widowControl/>
        <w:spacing w:lineRule="auto" w:line="240" w:before="0" w:after="0"/>
        <w:rPr>
          <w:rFonts w:ascii="Times New Roman" w:hAnsi="Times New Roman"/>
          <w:sz w:val="22"/>
          <w:szCs w:val="22"/>
        </w:rPr>
      </w:pPr>
      <w:r>
        <w:rPr>
          <w:color w:val="00000A"/>
          <w:sz w:val="22"/>
          <w:szCs w:val="22"/>
        </w:rPr>
        <w:t>1.5. Ogólne wymagania dotyczące robót</w:t>
      </w:r>
    </w:p>
    <w:p>
      <w:pPr>
        <w:pStyle w:val="Znormal"/>
        <w:widowControl/>
        <w:spacing w:lineRule="auto" w:line="240"/>
        <w:rPr>
          <w:color w:val="00000A"/>
        </w:rPr>
      </w:pPr>
      <w:r>
        <w:rPr>
          <w:color w:val="00000A"/>
          <w:sz w:val="22"/>
          <w:szCs w:val="22"/>
        </w:rPr>
        <w:t>Wykonawca robót jest odpowiedzialny za jakość ich wykonania oraz za zgodność z dokumentacją projektową, SST i poleceniami Inspektora Nadzoru.</w:t>
      </w:r>
    </w:p>
    <w:p>
      <w:pPr>
        <w:pStyle w:val="Z1"/>
        <w:widowControl/>
        <w:spacing w:lineRule="auto" w:line="240" w:before="0" w:after="0"/>
        <w:rPr>
          <w:rFonts w:ascii="Times New Roman" w:hAnsi="Times New Roman"/>
          <w:sz w:val="22"/>
          <w:szCs w:val="22"/>
        </w:rPr>
      </w:pPr>
      <w:r>
        <w:rPr>
          <w:color w:val="00000A"/>
          <w:sz w:val="22"/>
          <w:szCs w:val="22"/>
        </w:rPr>
        <w:t xml:space="preserve">2. </w:t>
        <w:tab/>
        <w:t>Materiały</w:t>
      </w:r>
    </w:p>
    <w:p>
      <w:pPr>
        <w:pStyle w:val="Z11"/>
        <w:widowControl/>
        <w:spacing w:lineRule="auto" w:line="240" w:before="0" w:after="0"/>
        <w:rPr>
          <w:rFonts w:ascii="Times New Roman" w:hAnsi="Times New Roman"/>
          <w:sz w:val="22"/>
          <w:szCs w:val="22"/>
        </w:rPr>
      </w:pPr>
      <w:r>
        <w:rPr>
          <w:color w:val="00000A"/>
          <w:sz w:val="22"/>
          <w:szCs w:val="22"/>
        </w:rPr>
        <w:t>2.1.Woda zarobowa do betonu PN-EN 1008:2004</w:t>
      </w:r>
    </w:p>
    <w:p>
      <w:pPr>
        <w:pStyle w:val="Znormal"/>
        <w:widowControl/>
        <w:spacing w:lineRule="auto" w:line="240"/>
        <w:rPr>
          <w:color w:val="00000A"/>
        </w:rPr>
      </w:pPr>
      <w:r>
        <w:rPr>
          <w:color w:val="00000A"/>
          <w:sz w:val="22"/>
          <w:szCs w:val="22"/>
        </w:rPr>
        <w:t>Do przygotowania zapraw stosować można każdą wodę zdatną do picia, z rzeki lub jeziora.</w:t>
      </w:r>
    </w:p>
    <w:p>
      <w:pPr>
        <w:pStyle w:val="Znormal"/>
        <w:widowControl/>
        <w:spacing w:lineRule="auto" w:line="240"/>
        <w:rPr>
          <w:color w:val="00000A"/>
        </w:rPr>
      </w:pPr>
      <w:r>
        <w:rPr>
          <w:color w:val="00000A"/>
          <w:sz w:val="22"/>
          <w:szCs w:val="22"/>
        </w:rPr>
        <w:t>Niedozwolone jest użycie wód ściekowych, kanalizacyjnych bagiennych oraz wód zawierających tłuszcze organiczne, oleje i muł.</w:t>
      </w:r>
    </w:p>
    <w:p>
      <w:pPr>
        <w:pStyle w:val="Z11"/>
        <w:widowControl/>
        <w:spacing w:lineRule="auto" w:line="240" w:before="0" w:after="0"/>
        <w:rPr>
          <w:rFonts w:ascii="Times New Roman" w:hAnsi="Times New Roman"/>
          <w:sz w:val="22"/>
          <w:szCs w:val="22"/>
        </w:rPr>
      </w:pPr>
      <w:r>
        <w:rPr>
          <w:color w:val="00000A"/>
          <w:sz w:val="22"/>
          <w:szCs w:val="22"/>
        </w:rPr>
        <w:t>2.2.Wyroby ceramiczne</w:t>
      </w:r>
    </w:p>
    <w:p>
      <w:pPr>
        <w:pStyle w:val="Z3"/>
        <w:keepNext/>
        <w:widowControl/>
        <w:bidi w:val="0"/>
        <w:spacing w:lineRule="auto" w:line="240" w:before="57" w:after="0"/>
        <w:ind w:left="397" w:right="0" w:hanging="397"/>
        <w:jc w:val="both"/>
        <w:rPr>
          <w:rFonts w:ascii="Times New Roman" w:hAnsi="Times New Roman"/>
          <w:sz w:val="22"/>
          <w:szCs w:val="22"/>
        </w:rPr>
      </w:pPr>
      <w:r>
        <w:rPr>
          <w:color w:val="00000A"/>
          <w:sz w:val="22"/>
          <w:szCs w:val="22"/>
        </w:rPr>
        <w:t>2.2.1.Cegła budowlana pełna klasy 10 wg PN-B 12050:1996</w:t>
      </w:r>
    </w:p>
    <w:p>
      <w:pPr>
        <w:pStyle w:val="BOMBA"/>
        <w:widowControl w:val="false"/>
        <w:numPr>
          <w:ilvl w:val="0"/>
          <w:numId w:val="6"/>
        </w:numPr>
        <w:tabs>
          <w:tab w:val="left" w:pos="851" w:leader="none"/>
          <w:tab w:val="left" w:pos="1276" w:leader="none"/>
        </w:tabs>
        <w:bidi w:val="0"/>
        <w:spacing w:lineRule="auto" w:line="240" w:before="0" w:after="0"/>
        <w:ind w:left="1247" w:right="0" w:hanging="850"/>
        <w:jc w:val="both"/>
        <w:rPr>
          <w:rFonts w:ascii="Times New Roman" w:hAnsi="Times New Roman"/>
          <w:sz w:val="22"/>
          <w:szCs w:val="22"/>
        </w:rPr>
      </w:pPr>
      <w:r>
        <w:rPr>
          <w:sz w:val="22"/>
          <w:szCs w:val="22"/>
        </w:rPr>
        <w:t>Wymiary l = 250 mm, s = 120 mm, h = 65 mm</w:t>
      </w:r>
    </w:p>
    <w:p>
      <w:pPr>
        <w:pStyle w:val="BOMBA"/>
        <w:widowControl w:val="false"/>
        <w:numPr>
          <w:ilvl w:val="0"/>
          <w:numId w:val="6"/>
        </w:numPr>
        <w:tabs>
          <w:tab w:val="left" w:pos="851" w:leader="none"/>
          <w:tab w:val="left" w:pos="1276" w:leader="none"/>
        </w:tabs>
        <w:bidi w:val="0"/>
        <w:spacing w:lineRule="auto" w:line="240" w:before="0" w:after="0"/>
        <w:ind w:left="1247" w:right="0" w:hanging="850"/>
        <w:jc w:val="both"/>
        <w:rPr>
          <w:rFonts w:ascii="Times New Roman" w:hAnsi="Times New Roman"/>
          <w:sz w:val="22"/>
          <w:szCs w:val="22"/>
        </w:rPr>
      </w:pPr>
      <w:r>
        <w:rPr>
          <w:sz w:val="22"/>
          <w:szCs w:val="22"/>
        </w:rPr>
        <w:t>Masa 3,3-4,0 kg</w:t>
      </w:r>
    </w:p>
    <w:p>
      <w:pPr>
        <w:pStyle w:val="BOMBA"/>
        <w:widowControl w:val="false"/>
        <w:numPr>
          <w:ilvl w:val="0"/>
          <w:numId w:val="6"/>
        </w:numPr>
        <w:tabs>
          <w:tab w:val="left" w:pos="851" w:leader="none"/>
          <w:tab w:val="left" w:pos="1276" w:leader="none"/>
        </w:tabs>
        <w:bidi w:val="0"/>
        <w:spacing w:lineRule="auto" w:line="240" w:before="0" w:after="0"/>
        <w:ind w:left="1247" w:right="0" w:hanging="850"/>
        <w:jc w:val="both"/>
        <w:rPr>
          <w:rFonts w:ascii="Times New Roman" w:hAnsi="Times New Roman"/>
          <w:sz w:val="22"/>
          <w:szCs w:val="22"/>
        </w:rPr>
      </w:pPr>
      <w:r>
        <w:rPr>
          <w:sz w:val="22"/>
          <w:szCs w:val="22"/>
        </w:rPr>
        <w:t>Cegła budowlana pełna powinna odpowiadać aktualnej normie państwowej.</w:t>
      </w:r>
    </w:p>
    <w:p>
      <w:pPr>
        <w:pStyle w:val="BOMBA"/>
        <w:widowControl/>
        <w:numPr>
          <w:ilvl w:val="0"/>
          <w:numId w:val="6"/>
        </w:numPr>
        <w:tabs>
          <w:tab w:val="left" w:pos="851" w:leader="none"/>
          <w:tab w:val="left" w:pos="1276" w:leader="none"/>
        </w:tabs>
        <w:bidi w:val="0"/>
        <w:spacing w:lineRule="auto" w:line="240" w:before="0" w:after="0"/>
        <w:ind w:left="850" w:right="0" w:hanging="454"/>
        <w:jc w:val="both"/>
        <w:rPr>
          <w:rFonts w:ascii="Times New Roman" w:hAnsi="Times New Roman"/>
          <w:sz w:val="22"/>
          <w:szCs w:val="22"/>
        </w:rPr>
      </w:pPr>
      <w:r>
        <w:rPr>
          <w:sz w:val="22"/>
          <w:szCs w:val="22"/>
        </w:rPr>
        <w:t>Dopuszczalna liczba cegieł połówkowych, pękniętych całkowicie lub z jednym pęknięciem przechodzącym przez całą grubość cegły o długości powyżej 6mm nie może przekraczać dla cegły – 10% cegieł badanych.</w:t>
      </w:r>
    </w:p>
    <w:p>
      <w:pPr>
        <w:pStyle w:val="BOMBA"/>
        <w:widowControl w:val="false"/>
        <w:numPr>
          <w:ilvl w:val="0"/>
          <w:numId w:val="6"/>
        </w:numPr>
        <w:tabs>
          <w:tab w:val="left" w:pos="851" w:leader="none"/>
          <w:tab w:val="left" w:pos="1276" w:leader="none"/>
        </w:tabs>
        <w:bidi w:val="0"/>
        <w:spacing w:lineRule="auto" w:line="240" w:before="0" w:after="0"/>
        <w:ind w:left="1247" w:right="0" w:hanging="850"/>
        <w:jc w:val="both"/>
        <w:rPr>
          <w:rFonts w:ascii="Times New Roman" w:hAnsi="Times New Roman"/>
          <w:sz w:val="22"/>
          <w:szCs w:val="22"/>
        </w:rPr>
      </w:pPr>
      <w:r>
        <w:rPr>
          <w:sz w:val="22"/>
          <w:szCs w:val="22"/>
        </w:rPr>
        <w:t>Nasiąkliwość nie powinna być wyższa niż 24%.</w:t>
      </w:r>
    </w:p>
    <w:p>
      <w:pPr>
        <w:pStyle w:val="BOMBA"/>
        <w:widowControl w:val="false"/>
        <w:numPr>
          <w:ilvl w:val="0"/>
          <w:numId w:val="6"/>
        </w:numPr>
        <w:tabs>
          <w:tab w:val="left" w:pos="851" w:leader="none"/>
          <w:tab w:val="left" w:pos="1276" w:leader="none"/>
        </w:tabs>
        <w:bidi w:val="0"/>
        <w:spacing w:lineRule="auto" w:line="240" w:before="0" w:after="0"/>
        <w:ind w:left="1247" w:right="0" w:hanging="850"/>
        <w:jc w:val="both"/>
        <w:rPr>
          <w:rFonts w:ascii="Times New Roman" w:hAnsi="Times New Roman"/>
          <w:sz w:val="22"/>
          <w:szCs w:val="22"/>
        </w:rPr>
      </w:pPr>
      <w:r>
        <w:rPr>
          <w:sz w:val="22"/>
          <w:szCs w:val="22"/>
        </w:rPr>
        <w:t>Wytrzymałość na ściskanie 10,0 MPa</w:t>
      </w:r>
    </w:p>
    <w:p>
      <w:pPr>
        <w:pStyle w:val="BOMBA"/>
        <w:widowControl w:val="false"/>
        <w:numPr>
          <w:ilvl w:val="0"/>
          <w:numId w:val="6"/>
        </w:numPr>
        <w:tabs>
          <w:tab w:val="left" w:pos="851" w:leader="none"/>
          <w:tab w:val="left" w:pos="1276" w:leader="none"/>
        </w:tabs>
        <w:bidi w:val="0"/>
        <w:spacing w:lineRule="auto" w:line="240" w:before="0" w:after="0"/>
        <w:ind w:left="1247" w:right="0" w:hanging="850"/>
        <w:jc w:val="both"/>
        <w:rPr>
          <w:rFonts w:ascii="Times New Roman" w:hAnsi="Times New Roman"/>
          <w:sz w:val="22"/>
          <w:szCs w:val="22"/>
        </w:rPr>
      </w:pPr>
      <w:r>
        <w:rPr>
          <w:sz w:val="22"/>
          <w:szCs w:val="22"/>
        </w:rPr>
        <w:t>Gęstość pozorna 1,7-1,9 kg/dm</w:t>
      </w:r>
      <w:r>
        <w:rPr>
          <w:sz w:val="22"/>
          <w:szCs w:val="22"/>
          <w:vertAlign w:val="superscript"/>
        </w:rPr>
        <w:t>3</w:t>
      </w:r>
    </w:p>
    <w:p>
      <w:pPr>
        <w:pStyle w:val="BOMBA"/>
        <w:widowControl w:val="false"/>
        <w:numPr>
          <w:ilvl w:val="0"/>
          <w:numId w:val="6"/>
        </w:numPr>
        <w:tabs>
          <w:tab w:val="left" w:pos="851" w:leader="none"/>
          <w:tab w:val="left" w:pos="1276" w:leader="none"/>
        </w:tabs>
        <w:bidi w:val="0"/>
        <w:spacing w:lineRule="auto" w:line="240" w:before="0" w:after="0"/>
        <w:ind w:left="1247" w:right="0" w:hanging="850"/>
        <w:jc w:val="both"/>
        <w:rPr>
          <w:rFonts w:ascii="Times New Roman" w:hAnsi="Times New Roman"/>
          <w:sz w:val="22"/>
          <w:szCs w:val="22"/>
        </w:rPr>
      </w:pPr>
      <w:r>
        <w:rPr>
          <w:sz w:val="22"/>
          <w:szCs w:val="22"/>
        </w:rPr>
        <w:t>Współczynnik przewodności cieplnej 0,52-0,56 W/mK</w:t>
      </w:r>
    </w:p>
    <w:p>
      <w:pPr>
        <w:pStyle w:val="BOMBA"/>
        <w:widowControl w:val="false"/>
        <w:numPr>
          <w:ilvl w:val="0"/>
          <w:numId w:val="6"/>
        </w:numPr>
        <w:tabs>
          <w:tab w:val="left" w:pos="851" w:leader="none"/>
          <w:tab w:val="left" w:pos="1276" w:leader="none"/>
        </w:tabs>
        <w:bidi w:val="0"/>
        <w:spacing w:lineRule="auto" w:line="240" w:before="0" w:after="0"/>
        <w:ind w:left="850" w:right="0" w:hanging="454"/>
        <w:jc w:val="both"/>
        <w:rPr>
          <w:rFonts w:ascii="Times New Roman" w:hAnsi="Times New Roman"/>
          <w:sz w:val="22"/>
          <w:szCs w:val="22"/>
        </w:rPr>
      </w:pPr>
      <w:r>
        <w:rPr>
          <w:sz w:val="22"/>
          <w:szCs w:val="22"/>
        </w:rPr>
        <w:t>Odporność na działanie mrozu po 25 cyklach zamrażania do –15°C i odmrażania – brak uszkodzeń po badaniu.</w:t>
      </w:r>
    </w:p>
    <w:p>
      <w:pPr>
        <w:pStyle w:val="BOMBA"/>
        <w:widowControl w:val="false"/>
        <w:numPr>
          <w:ilvl w:val="0"/>
          <w:numId w:val="6"/>
        </w:numPr>
        <w:tabs>
          <w:tab w:val="left" w:pos="851" w:leader="none"/>
          <w:tab w:val="left" w:pos="1276" w:leader="none"/>
        </w:tabs>
        <w:bidi w:val="0"/>
        <w:spacing w:lineRule="auto" w:line="240" w:before="0" w:after="0"/>
        <w:ind w:left="850" w:right="0" w:hanging="454"/>
        <w:jc w:val="both"/>
        <w:rPr>
          <w:rFonts w:ascii="Times New Roman" w:hAnsi="Times New Roman"/>
          <w:sz w:val="22"/>
          <w:szCs w:val="22"/>
        </w:rPr>
      </w:pPr>
      <w:r>
        <w:rPr>
          <w:sz w:val="22"/>
          <w:szCs w:val="22"/>
        </w:rPr>
        <w:t>Odporność na uderzenie powinna być taka, aby cegła puszczona z wysokości 1,5m na inne cegły nie rozpadła się.</w:t>
      </w:r>
    </w:p>
    <w:p>
      <w:pPr>
        <w:pStyle w:val="Z3"/>
        <w:keepNext/>
        <w:widowControl/>
        <w:bidi w:val="0"/>
        <w:spacing w:lineRule="auto" w:line="240" w:before="57" w:after="0"/>
        <w:ind w:left="397" w:right="0" w:hanging="397"/>
        <w:jc w:val="both"/>
        <w:rPr>
          <w:rFonts w:ascii="Times New Roman" w:hAnsi="Times New Roman"/>
          <w:sz w:val="22"/>
          <w:szCs w:val="22"/>
        </w:rPr>
      </w:pPr>
      <w:r>
        <w:rPr>
          <w:color w:val="00000A"/>
          <w:sz w:val="22"/>
          <w:szCs w:val="22"/>
        </w:rPr>
        <w:t>2.2.2.Cegła budowlana pełna klasy 15 wg PN-B-12050:1996</w:t>
      </w:r>
    </w:p>
    <w:p>
      <w:pPr>
        <w:pStyle w:val="BOMBA"/>
        <w:widowControl w:val="false"/>
        <w:numPr>
          <w:ilvl w:val="0"/>
          <w:numId w:val="6"/>
        </w:numPr>
        <w:tabs>
          <w:tab w:val="left" w:pos="851" w:leader="none"/>
          <w:tab w:val="left" w:pos="1276" w:leader="none"/>
        </w:tabs>
        <w:bidi w:val="0"/>
        <w:spacing w:lineRule="auto" w:line="240" w:before="0" w:after="0"/>
        <w:ind w:left="1247" w:right="0" w:hanging="850"/>
        <w:jc w:val="both"/>
        <w:rPr>
          <w:rFonts w:ascii="Times New Roman" w:hAnsi="Times New Roman"/>
          <w:sz w:val="22"/>
          <w:szCs w:val="22"/>
        </w:rPr>
      </w:pPr>
      <w:r>
        <w:rPr>
          <w:sz w:val="22"/>
          <w:szCs w:val="22"/>
        </w:rPr>
        <w:t>Wymiary jak poz. 2.2.1.</w:t>
      </w:r>
    </w:p>
    <w:p>
      <w:pPr>
        <w:pStyle w:val="BOMBA"/>
        <w:widowControl w:val="false"/>
        <w:numPr>
          <w:ilvl w:val="0"/>
          <w:numId w:val="6"/>
        </w:numPr>
        <w:tabs>
          <w:tab w:val="left" w:pos="851" w:leader="none"/>
          <w:tab w:val="left" w:pos="1276" w:leader="none"/>
        </w:tabs>
        <w:bidi w:val="0"/>
        <w:spacing w:lineRule="auto" w:line="240" w:before="0" w:after="0"/>
        <w:ind w:left="1247" w:right="0" w:hanging="850"/>
        <w:jc w:val="both"/>
        <w:rPr>
          <w:rFonts w:ascii="Times New Roman" w:hAnsi="Times New Roman"/>
          <w:sz w:val="22"/>
          <w:szCs w:val="22"/>
        </w:rPr>
      </w:pPr>
      <w:r>
        <w:rPr>
          <w:sz w:val="22"/>
          <w:szCs w:val="22"/>
        </w:rPr>
        <w:t>Masa 4,0-4,5 kg.</w:t>
      </w:r>
    </w:p>
    <w:p>
      <w:pPr>
        <w:pStyle w:val="BOMBA"/>
        <w:widowControl w:val="false"/>
        <w:numPr>
          <w:ilvl w:val="0"/>
          <w:numId w:val="6"/>
        </w:numPr>
        <w:tabs>
          <w:tab w:val="left" w:pos="851" w:leader="none"/>
          <w:tab w:val="left" w:pos="1276" w:leader="none"/>
        </w:tabs>
        <w:bidi w:val="0"/>
        <w:spacing w:lineRule="auto" w:line="240" w:before="0" w:after="0"/>
        <w:ind w:left="1247" w:right="0" w:hanging="850"/>
        <w:jc w:val="both"/>
        <w:rPr>
          <w:rFonts w:ascii="Times New Roman" w:hAnsi="Times New Roman"/>
          <w:sz w:val="22"/>
          <w:szCs w:val="22"/>
        </w:rPr>
      </w:pPr>
      <w:r>
        <w:rPr>
          <w:sz w:val="22"/>
          <w:szCs w:val="22"/>
        </w:rPr>
        <w:t>Dopuszczalna ilość cegieł połówkowych, pękniętych do 10% ilości cegieł badanych</w:t>
      </w:r>
    </w:p>
    <w:p>
      <w:pPr>
        <w:pStyle w:val="BOMBA"/>
        <w:widowControl w:val="false"/>
        <w:numPr>
          <w:ilvl w:val="0"/>
          <w:numId w:val="6"/>
        </w:numPr>
        <w:tabs>
          <w:tab w:val="left" w:pos="851" w:leader="none"/>
          <w:tab w:val="left" w:pos="1276" w:leader="none"/>
        </w:tabs>
        <w:bidi w:val="0"/>
        <w:spacing w:lineRule="auto" w:line="240" w:before="0" w:after="0"/>
        <w:ind w:left="1247" w:right="0" w:hanging="850"/>
        <w:jc w:val="both"/>
        <w:rPr>
          <w:rFonts w:ascii="Times New Roman" w:hAnsi="Times New Roman"/>
          <w:sz w:val="22"/>
          <w:szCs w:val="22"/>
        </w:rPr>
      </w:pPr>
      <w:r>
        <w:rPr>
          <w:sz w:val="22"/>
          <w:szCs w:val="22"/>
        </w:rPr>
        <w:t>Nasiąkliwość nie powinna być większa od 16%.</w:t>
      </w:r>
    </w:p>
    <w:p>
      <w:pPr>
        <w:pStyle w:val="BOMBA"/>
        <w:widowControl w:val="false"/>
        <w:numPr>
          <w:ilvl w:val="0"/>
          <w:numId w:val="6"/>
        </w:numPr>
        <w:tabs>
          <w:tab w:val="left" w:pos="851" w:leader="none"/>
          <w:tab w:val="left" w:pos="1276" w:leader="none"/>
        </w:tabs>
        <w:bidi w:val="0"/>
        <w:spacing w:lineRule="auto" w:line="240" w:before="0" w:after="0"/>
        <w:ind w:left="1247" w:right="0" w:hanging="850"/>
        <w:jc w:val="both"/>
        <w:rPr>
          <w:rFonts w:ascii="Times New Roman" w:hAnsi="Times New Roman"/>
          <w:sz w:val="22"/>
          <w:szCs w:val="22"/>
        </w:rPr>
      </w:pPr>
      <w:r>
        <w:rPr>
          <w:sz w:val="22"/>
          <w:szCs w:val="22"/>
        </w:rPr>
        <w:t>Wytrzymałość na ściskanie 15 MPa.</w:t>
      </w:r>
    </w:p>
    <w:p>
      <w:pPr>
        <w:pStyle w:val="BOMBA"/>
        <w:widowControl w:val="false"/>
        <w:numPr>
          <w:ilvl w:val="0"/>
          <w:numId w:val="6"/>
        </w:numPr>
        <w:tabs>
          <w:tab w:val="left" w:pos="851" w:leader="none"/>
          <w:tab w:val="left" w:pos="1276" w:leader="none"/>
        </w:tabs>
        <w:bidi w:val="0"/>
        <w:spacing w:lineRule="auto" w:line="240" w:before="0" w:after="0"/>
        <w:ind w:left="1247" w:right="0" w:hanging="850"/>
        <w:jc w:val="both"/>
        <w:rPr>
          <w:rFonts w:ascii="Times New Roman" w:hAnsi="Times New Roman"/>
          <w:sz w:val="22"/>
          <w:szCs w:val="22"/>
        </w:rPr>
      </w:pPr>
      <w:r>
        <w:rPr>
          <w:sz w:val="22"/>
          <w:szCs w:val="22"/>
        </w:rPr>
        <w:t>Odporność na działanie mrozu jak dla cegły klasy 10 MPa.</w:t>
      </w:r>
    </w:p>
    <w:p>
      <w:pPr>
        <w:pStyle w:val="BOMBA"/>
        <w:widowControl w:val="false"/>
        <w:numPr>
          <w:ilvl w:val="0"/>
          <w:numId w:val="6"/>
        </w:numPr>
        <w:tabs>
          <w:tab w:val="left" w:pos="851" w:leader="none"/>
          <w:tab w:val="left" w:pos="1276" w:leader="none"/>
        </w:tabs>
        <w:bidi w:val="0"/>
        <w:spacing w:lineRule="auto" w:line="240" w:before="0" w:after="0"/>
        <w:ind w:left="850" w:right="0" w:hanging="454"/>
        <w:jc w:val="both"/>
        <w:rPr>
          <w:rFonts w:ascii="Times New Roman" w:hAnsi="Times New Roman"/>
          <w:sz w:val="22"/>
          <w:szCs w:val="22"/>
        </w:rPr>
      </w:pPr>
      <w:r>
        <w:rPr>
          <w:sz w:val="22"/>
          <w:szCs w:val="22"/>
        </w:rPr>
        <w:t>Odporność na uderzenie powinna być taka, aby cegła upuszczona z wysokości 1,5 m na inne cegły nie rozpadła się na kawałki; może natomiast wystąpić wyszczerbienie lub jej pęknięcie. Ilość cegieł nie spełniających powyższego wymagania nie powinna być większa niż: 2 na 15 sprawdzanych cegieł, 3 na 25 sprawdzanych cegieł, 5 na 40 sprawdzanych cegieł.</w:t>
      </w:r>
    </w:p>
    <w:p>
      <w:pPr>
        <w:pStyle w:val="Z11"/>
        <w:widowControl/>
        <w:spacing w:lineRule="auto" w:line="240" w:before="0" w:after="0"/>
        <w:rPr>
          <w:rFonts w:ascii="Times New Roman" w:hAnsi="Times New Roman"/>
          <w:sz w:val="22"/>
          <w:szCs w:val="22"/>
        </w:rPr>
      </w:pPr>
      <w:r>
        <w:rPr>
          <w:color w:val="00000A"/>
          <w:sz w:val="22"/>
          <w:szCs w:val="22"/>
        </w:rPr>
        <w:t>2.3. Bloczki POROTHERM</w:t>
      </w:r>
    </w:p>
    <w:p>
      <w:pPr>
        <w:pStyle w:val="Znormal"/>
        <w:widowControl/>
        <w:spacing w:lineRule="auto" w:line="240"/>
        <w:ind w:left="993" w:hanging="596"/>
        <w:rPr>
          <w:color w:val="00000A"/>
        </w:rPr>
      </w:pPr>
      <w:r>
        <w:rPr>
          <w:color w:val="00000A"/>
          <w:sz w:val="22"/>
          <w:szCs w:val="22"/>
        </w:rPr>
        <w:t>Wymiary: - 25,0x37,5x23,8 cm</w:t>
      </w:r>
    </w:p>
    <w:p>
      <w:pPr>
        <w:pStyle w:val="Znormal"/>
        <w:widowControl/>
        <w:spacing w:lineRule="auto" w:line="240"/>
        <w:ind w:left="993" w:hanging="596"/>
        <w:rPr>
          <w:color w:val="00000A"/>
        </w:rPr>
      </w:pPr>
      <w:r>
        <w:rPr>
          <w:color w:val="00000A"/>
          <w:sz w:val="22"/>
          <w:szCs w:val="22"/>
        </w:rPr>
        <w:t>Odmiana: POROTHERM 25-P+W (pióro i wpust.</w:t>
      </w:r>
    </w:p>
    <w:p>
      <w:pPr>
        <w:pStyle w:val="Znormal"/>
        <w:widowControl/>
        <w:bidi w:val="0"/>
        <w:spacing w:lineRule="auto" w:line="240"/>
        <w:ind w:left="964" w:right="0" w:hanging="567"/>
        <w:jc w:val="both"/>
        <w:rPr>
          <w:rFonts w:ascii="Times New Roman" w:hAnsi="Times New Roman"/>
          <w:sz w:val="22"/>
          <w:szCs w:val="22"/>
        </w:rPr>
      </w:pPr>
      <w:r>
        <w:rPr>
          <w:color w:val="00000A"/>
          <w:sz w:val="22"/>
          <w:szCs w:val="22"/>
        </w:rPr>
        <w:t xml:space="preserve">Bloczki należy chronić przed zawilgoceniem. </w:t>
      </w:r>
    </w:p>
    <w:p>
      <w:pPr>
        <w:pStyle w:val="Znormal"/>
        <w:widowControl/>
        <w:bidi w:val="0"/>
        <w:spacing w:lineRule="auto" w:line="240"/>
        <w:ind w:left="964" w:right="0" w:hanging="567"/>
        <w:jc w:val="both"/>
        <w:rPr>
          <w:rFonts w:ascii="Times New Roman" w:hAnsi="Times New Roman"/>
          <w:sz w:val="22"/>
          <w:szCs w:val="22"/>
        </w:rPr>
      </w:pPr>
      <w:r>
        <w:rPr>
          <w:color w:val="00000A"/>
          <w:sz w:val="22"/>
          <w:szCs w:val="22"/>
        </w:rPr>
        <w:t>Nie należy stosować tego rodzaju cegły do murów fundamentowych i piwnic.</w:t>
      </w:r>
    </w:p>
    <w:p>
      <w:pPr>
        <w:pStyle w:val="Z11"/>
        <w:widowControl/>
        <w:spacing w:lineRule="auto" w:line="240" w:before="0" w:after="0"/>
        <w:rPr>
          <w:rFonts w:ascii="Times New Roman" w:hAnsi="Times New Roman"/>
          <w:sz w:val="22"/>
          <w:szCs w:val="22"/>
        </w:rPr>
      </w:pPr>
      <w:r>
        <w:rPr>
          <w:color w:val="00000A"/>
          <w:sz w:val="22"/>
          <w:szCs w:val="22"/>
        </w:rPr>
        <w:t>2.5.Zaprawy budowlane cementowo-wapienne</w:t>
      </w:r>
    </w:p>
    <w:p>
      <w:pPr>
        <w:pStyle w:val="Znormal"/>
        <w:widowControl/>
        <w:spacing w:lineRule="auto" w:line="240"/>
        <w:rPr>
          <w:color w:val="00000A"/>
        </w:rPr>
      </w:pPr>
      <w:r>
        <w:rPr>
          <w:color w:val="00000A"/>
          <w:sz w:val="22"/>
          <w:szCs w:val="22"/>
        </w:rPr>
        <w:t>Marka i skład zaprawy powinny być zgodne z wymaganiami podanymi w projekcie.</w:t>
      </w:r>
    </w:p>
    <w:p>
      <w:pPr>
        <w:pStyle w:val="Znormal"/>
        <w:widowControl/>
        <w:spacing w:lineRule="auto" w:line="240" w:before="0" w:after="0"/>
        <w:rPr>
          <w:rFonts w:ascii="Times New Roman" w:hAnsi="Times New Roman"/>
          <w:sz w:val="22"/>
          <w:szCs w:val="22"/>
        </w:rPr>
      </w:pPr>
      <w:r>
        <w:rPr>
          <w:color w:val="00000A"/>
          <w:sz w:val="22"/>
          <w:szCs w:val="22"/>
        </w:rPr>
        <w:t>Orientacyjny stosunek objętościowy składników zaprawy dla marki 30:</w:t>
      </w:r>
    </w:p>
    <w:p>
      <w:pPr>
        <w:pStyle w:val="Znormal"/>
        <w:widowControl/>
        <w:tabs>
          <w:tab w:val="left" w:pos="1984" w:leader="none"/>
          <w:tab w:val="left" w:pos="4500" w:leader="none"/>
        </w:tabs>
        <w:spacing w:lineRule="auto" w:line="240"/>
        <w:rPr>
          <w:color w:val="00000A"/>
        </w:rPr>
      </w:pPr>
      <w:r>
        <w:rPr>
          <w:color w:val="00000A"/>
          <w:sz w:val="22"/>
          <w:szCs w:val="22"/>
        </w:rPr>
        <w:t xml:space="preserve">cement: </w:t>
        <w:tab/>
        <w:t xml:space="preserve">ciasto wapienne: </w:t>
        <w:tab/>
        <w:t>piasek</w:t>
      </w:r>
    </w:p>
    <w:p>
      <w:pPr>
        <w:pStyle w:val="Znormal"/>
        <w:widowControl/>
        <w:tabs>
          <w:tab w:val="left" w:pos="1577" w:leader="none"/>
          <w:tab w:val="center" w:pos="2671" w:leader="none"/>
          <w:tab w:val="left" w:pos="3678" w:leader="none"/>
          <w:tab w:val="center" w:pos="4713" w:leader="none"/>
        </w:tabs>
        <w:spacing w:lineRule="auto" w:line="240"/>
        <w:rPr>
          <w:color w:val="00000A"/>
        </w:rPr>
      </w:pPr>
      <w:r>
        <w:rPr>
          <w:color w:val="00000A"/>
          <w:sz w:val="22"/>
          <w:szCs w:val="22"/>
        </w:rPr>
        <w:t xml:space="preserve">1 </w:t>
        <w:tab/>
        <w:t xml:space="preserve">: </w:t>
        <w:tab/>
        <w:t xml:space="preserve">1 </w:t>
        <w:tab/>
        <w:t xml:space="preserve">: </w:t>
        <w:tab/>
        <w:t>6</w:t>
      </w:r>
    </w:p>
    <w:p>
      <w:pPr>
        <w:pStyle w:val="Znormal"/>
        <w:widowControl/>
        <w:tabs>
          <w:tab w:val="left" w:pos="1577" w:leader="none"/>
          <w:tab w:val="center" w:pos="2671" w:leader="none"/>
          <w:tab w:val="left" w:pos="3678" w:leader="none"/>
          <w:tab w:val="center" w:pos="4713" w:leader="none"/>
        </w:tabs>
        <w:spacing w:lineRule="auto" w:line="240"/>
        <w:rPr>
          <w:color w:val="00000A"/>
        </w:rPr>
      </w:pPr>
      <w:r>
        <w:rPr>
          <w:color w:val="00000A"/>
          <w:sz w:val="22"/>
          <w:szCs w:val="22"/>
        </w:rPr>
        <w:t xml:space="preserve">1 </w:t>
        <w:tab/>
        <w:t xml:space="preserve">: </w:t>
        <w:tab/>
        <w:t xml:space="preserve">1 </w:t>
        <w:tab/>
        <w:t xml:space="preserve">: </w:t>
        <w:tab/>
        <w:t>7</w:t>
      </w:r>
    </w:p>
    <w:p>
      <w:pPr>
        <w:pStyle w:val="Znormal"/>
        <w:widowControl/>
        <w:tabs>
          <w:tab w:val="left" w:pos="1577" w:leader="none"/>
          <w:tab w:val="center" w:pos="2671" w:leader="none"/>
          <w:tab w:val="left" w:pos="3678" w:leader="none"/>
          <w:tab w:val="center" w:pos="4713" w:leader="none"/>
        </w:tabs>
        <w:spacing w:lineRule="auto" w:line="240"/>
        <w:rPr>
          <w:color w:val="00000A"/>
        </w:rPr>
      </w:pPr>
      <w:r>
        <w:rPr>
          <w:color w:val="00000A"/>
          <w:sz w:val="22"/>
          <w:szCs w:val="22"/>
        </w:rPr>
        <w:t>1</w:t>
        <w:tab/>
        <w:t xml:space="preserve">: </w:t>
        <w:tab/>
        <w:t xml:space="preserve">1,7 </w:t>
        <w:tab/>
        <w:t xml:space="preserve">: </w:t>
        <w:tab/>
        <w:t>5</w:t>
      </w:r>
    </w:p>
    <w:p>
      <w:pPr>
        <w:pStyle w:val="Znormal"/>
        <w:widowControl/>
        <w:tabs>
          <w:tab w:val="left" w:pos="1984" w:leader="none"/>
          <w:tab w:val="left" w:pos="4500" w:leader="none"/>
        </w:tabs>
        <w:spacing w:lineRule="auto" w:line="240" w:before="28" w:after="0"/>
        <w:rPr>
          <w:color w:val="00000A"/>
        </w:rPr>
      </w:pPr>
      <w:r>
        <w:rPr>
          <w:color w:val="00000A"/>
          <w:sz w:val="22"/>
          <w:szCs w:val="22"/>
        </w:rPr>
        <w:t xml:space="preserve">cement: </w:t>
        <w:tab/>
        <w:t xml:space="preserve">wapienne hydratyzowane: </w:t>
        <w:tab/>
        <w:t>piasek</w:t>
      </w:r>
    </w:p>
    <w:p>
      <w:pPr>
        <w:pStyle w:val="Znormal"/>
        <w:widowControl/>
        <w:tabs>
          <w:tab w:val="left" w:pos="1577" w:leader="none"/>
          <w:tab w:val="center" w:pos="2671" w:leader="none"/>
          <w:tab w:val="left" w:pos="3678" w:leader="none"/>
          <w:tab w:val="center" w:pos="4713" w:leader="none"/>
        </w:tabs>
        <w:spacing w:lineRule="auto" w:line="240"/>
        <w:rPr>
          <w:color w:val="00000A"/>
        </w:rPr>
      </w:pPr>
      <w:r>
        <w:rPr>
          <w:color w:val="00000A"/>
          <w:sz w:val="22"/>
          <w:szCs w:val="22"/>
        </w:rPr>
        <w:t xml:space="preserve">1 </w:t>
        <w:tab/>
        <w:t xml:space="preserve">: </w:t>
        <w:tab/>
        <w:t xml:space="preserve">1 </w:t>
        <w:tab/>
        <w:t xml:space="preserve">: </w:t>
        <w:tab/>
        <w:t>6</w:t>
      </w:r>
    </w:p>
    <w:p>
      <w:pPr>
        <w:pStyle w:val="Znormal"/>
        <w:widowControl/>
        <w:tabs>
          <w:tab w:val="left" w:pos="1577" w:leader="none"/>
          <w:tab w:val="center" w:pos="2671" w:leader="none"/>
          <w:tab w:val="left" w:pos="3678" w:leader="none"/>
          <w:tab w:val="center" w:pos="4713" w:leader="none"/>
        </w:tabs>
        <w:spacing w:lineRule="auto" w:line="240"/>
        <w:rPr>
          <w:color w:val="00000A"/>
        </w:rPr>
      </w:pPr>
      <w:r>
        <w:rPr>
          <w:color w:val="00000A"/>
          <w:sz w:val="22"/>
          <w:szCs w:val="22"/>
        </w:rPr>
        <w:t xml:space="preserve">1 </w:t>
        <w:tab/>
        <w:t>:</w:t>
        <w:tab/>
        <w:t xml:space="preserve"> 1 </w:t>
        <w:tab/>
        <w:t xml:space="preserve">: </w:t>
        <w:tab/>
        <w:t>7</w:t>
      </w:r>
    </w:p>
    <w:p>
      <w:pPr>
        <w:pStyle w:val="Znormal"/>
        <w:keepNext/>
        <w:widowControl/>
        <w:tabs>
          <w:tab w:val="left" w:pos="1984" w:leader="none"/>
          <w:tab w:val="left" w:pos="4500" w:leader="none"/>
        </w:tabs>
        <w:spacing w:lineRule="auto" w:line="240" w:before="28" w:after="0"/>
        <w:rPr>
          <w:color w:val="00000A"/>
        </w:rPr>
      </w:pPr>
      <w:r>
        <w:rPr>
          <w:color w:val="00000A"/>
          <w:sz w:val="22"/>
          <w:szCs w:val="22"/>
        </w:rPr>
        <w:t>Orientacyjny stosunek objętościowy składników zaprawy dla marki 50:</w:t>
      </w:r>
    </w:p>
    <w:p>
      <w:pPr>
        <w:pStyle w:val="Znormal"/>
        <w:widowControl/>
        <w:tabs>
          <w:tab w:val="left" w:pos="1984" w:leader="none"/>
          <w:tab w:val="left" w:pos="4500" w:leader="none"/>
        </w:tabs>
        <w:spacing w:lineRule="auto" w:line="240"/>
        <w:rPr>
          <w:color w:val="00000A"/>
        </w:rPr>
      </w:pPr>
      <w:r>
        <w:rPr>
          <w:color w:val="00000A"/>
          <w:sz w:val="22"/>
          <w:szCs w:val="22"/>
        </w:rPr>
        <w:t xml:space="preserve">cement: </w:t>
        <w:tab/>
        <w:t xml:space="preserve">ciasto wapienne: </w:t>
        <w:tab/>
        <w:t>piasek</w:t>
      </w:r>
    </w:p>
    <w:p>
      <w:pPr>
        <w:pStyle w:val="Znormal"/>
        <w:widowControl/>
        <w:tabs>
          <w:tab w:val="left" w:pos="1577" w:leader="none"/>
          <w:tab w:val="center" w:pos="2671" w:leader="none"/>
          <w:tab w:val="left" w:pos="3678" w:leader="none"/>
          <w:tab w:val="center" w:pos="4713" w:leader="none"/>
        </w:tabs>
        <w:spacing w:lineRule="auto" w:line="240"/>
        <w:rPr>
          <w:color w:val="00000A"/>
        </w:rPr>
      </w:pPr>
      <w:r>
        <w:rPr>
          <w:color w:val="00000A"/>
          <w:sz w:val="22"/>
          <w:szCs w:val="22"/>
        </w:rPr>
        <w:t>1</w:t>
        <w:tab/>
        <w:t xml:space="preserve">: </w:t>
        <w:tab/>
        <w:t>0,3</w:t>
        <w:tab/>
        <w:t xml:space="preserve">: </w:t>
        <w:tab/>
        <w:t>4</w:t>
      </w:r>
    </w:p>
    <w:p>
      <w:pPr>
        <w:pStyle w:val="Znormal"/>
        <w:widowControl/>
        <w:tabs>
          <w:tab w:val="left" w:pos="1577" w:leader="none"/>
          <w:tab w:val="center" w:pos="2671" w:leader="none"/>
          <w:tab w:val="left" w:pos="3678" w:leader="none"/>
          <w:tab w:val="center" w:pos="4713" w:leader="none"/>
        </w:tabs>
        <w:spacing w:lineRule="auto" w:line="240"/>
        <w:rPr>
          <w:color w:val="00000A"/>
        </w:rPr>
      </w:pPr>
      <w:r>
        <w:rPr>
          <w:color w:val="00000A"/>
          <w:sz w:val="22"/>
          <w:szCs w:val="22"/>
        </w:rPr>
        <w:t>1</w:t>
        <w:tab/>
        <w:t xml:space="preserve">: </w:t>
        <w:tab/>
        <w:t>0,5</w:t>
        <w:tab/>
        <w:t xml:space="preserve">: </w:t>
        <w:tab/>
        <w:t>4,5</w:t>
      </w:r>
    </w:p>
    <w:p>
      <w:pPr>
        <w:pStyle w:val="Znormal"/>
        <w:widowControl/>
        <w:tabs>
          <w:tab w:val="left" w:pos="1984" w:leader="none"/>
          <w:tab w:val="left" w:pos="4500" w:leader="none"/>
        </w:tabs>
        <w:spacing w:lineRule="auto" w:line="240" w:before="28" w:after="0"/>
        <w:rPr>
          <w:color w:val="00000A"/>
        </w:rPr>
      </w:pPr>
      <w:r>
        <w:rPr>
          <w:color w:val="00000A"/>
          <w:sz w:val="22"/>
          <w:szCs w:val="22"/>
        </w:rPr>
        <w:t xml:space="preserve">cement: </w:t>
        <w:tab/>
        <w:t xml:space="preserve">wapienne hydratyzowane: </w:t>
        <w:tab/>
        <w:t>piasek</w:t>
      </w:r>
    </w:p>
    <w:p>
      <w:pPr>
        <w:pStyle w:val="Znormal"/>
        <w:widowControl/>
        <w:tabs>
          <w:tab w:val="left" w:pos="1577" w:leader="none"/>
          <w:tab w:val="center" w:pos="2671" w:leader="none"/>
          <w:tab w:val="left" w:pos="3678" w:leader="none"/>
          <w:tab w:val="center" w:pos="4713" w:leader="none"/>
        </w:tabs>
        <w:spacing w:lineRule="auto" w:line="240"/>
        <w:rPr>
          <w:color w:val="00000A"/>
        </w:rPr>
      </w:pPr>
      <w:r>
        <w:rPr>
          <w:color w:val="00000A"/>
          <w:sz w:val="22"/>
          <w:szCs w:val="22"/>
        </w:rPr>
        <w:t>1</w:t>
        <w:tab/>
        <w:t xml:space="preserve">: </w:t>
        <w:tab/>
        <w:t>0,3</w:t>
        <w:tab/>
        <w:t xml:space="preserve">: </w:t>
        <w:tab/>
        <w:t>4</w:t>
      </w:r>
    </w:p>
    <w:p>
      <w:pPr>
        <w:pStyle w:val="Znormal"/>
        <w:widowControl/>
        <w:tabs>
          <w:tab w:val="left" w:pos="1577" w:leader="none"/>
          <w:tab w:val="center" w:pos="2671" w:leader="none"/>
          <w:tab w:val="left" w:pos="3678" w:leader="none"/>
          <w:tab w:val="center" w:pos="4713" w:leader="none"/>
        </w:tabs>
        <w:spacing w:lineRule="auto" w:line="240"/>
        <w:rPr>
          <w:color w:val="00000A"/>
        </w:rPr>
      </w:pPr>
      <w:r>
        <w:rPr>
          <w:color w:val="00000A"/>
          <w:sz w:val="22"/>
          <w:szCs w:val="22"/>
        </w:rPr>
        <w:t>1</w:t>
        <w:tab/>
        <w:t xml:space="preserve">: </w:t>
        <w:tab/>
        <w:t>0,5</w:t>
        <w:tab/>
        <w:t xml:space="preserve">: </w:t>
        <w:tab/>
        <w:t>4,5</w:t>
      </w:r>
    </w:p>
    <w:p>
      <w:pPr>
        <w:pStyle w:val="KRESKA"/>
        <w:widowControl w:val="false"/>
        <w:numPr>
          <w:ilvl w:val="0"/>
          <w:numId w:val="1"/>
        </w:numPr>
        <w:tabs>
          <w:tab w:val="left" w:pos="851" w:leader="none"/>
        </w:tabs>
        <w:bidi w:val="0"/>
        <w:spacing w:lineRule="auto" w:line="240" w:before="0" w:after="0"/>
        <w:ind w:left="283" w:right="0" w:hanging="283"/>
        <w:jc w:val="both"/>
        <w:rPr>
          <w:rFonts w:ascii="Times New Roman" w:hAnsi="Times New Roman"/>
          <w:sz w:val="22"/>
          <w:szCs w:val="22"/>
        </w:rPr>
      </w:pPr>
      <w:r>
        <w:rPr>
          <w:sz w:val="22"/>
          <w:szCs w:val="22"/>
        </w:rPr>
        <w:t xml:space="preserve"> </w:t>
      </w:r>
      <w:r>
        <w:rPr>
          <w:sz w:val="22"/>
          <w:szCs w:val="22"/>
        </w:rPr>
        <w:t>Przygotowanie zapraw do robót murowych powinno być wykonywane mechanicznie.</w:t>
      </w:r>
    </w:p>
    <w:p>
      <w:pPr>
        <w:pStyle w:val="KRESKA"/>
        <w:widowControl w:val="false"/>
        <w:numPr>
          <w:ilvl w:val="0"/>
          <w:numId w:val="1"/>
        </w:numPr>
        <w:tabs>
          <w:tab w:val="left" w:pos="851" w:leader="none"/>
        </w:tabs>
        <w:bidi w:val="0"/>
        <w:spacing w:lineRule="auto" w:line="240" w:before="0" w:after="0"/>
        <w:ind w:left="283" w:right="0" w:hanging="283"/>
        <w:jc w:val="both"/>
        <w:rPr>
          <w:rFonts w:ascii="Times New Roman" w:hAnsi="Times New Roman"/>
          <w:sz w:val="22"/>
          <w:szCs w:val="22"/>
        </w:rPr>
      </w:pPr>
      <w:r>
        <w:rPr>
          <w:sz w:val="22"/>
          <w:szCs w:val="22"/>
        </w:rPr>
        <w:t xml:space="preserve"> </w:t>
      </w:r>
      <w:r>
        <w:rPr>
          <w:sz w:val="22"/>
          <w:szCs w:val="22"/>
        </w:rPr>
        <w:t xml:space="preserve">Zaprawę należy przygotować w takiej ilości, aby mogła być wbudowana możliwie wcześnie po jej  </w:t>
      </w:r>
    </w:p>
    <w:p>
      <w:pPr>
        <w:pStyle w:val="KRESKA"/>
        <w:widowControl w:val="false"/>
        <w:numPr>
          <w:ilvl w:val="0"/>
          <w:numId w:val="0"/>
        </w:numPr>
        <w:tabs>
          <w:tab w:val="left" w:pos="851" w:leader="none"/>
        </w:tabs>
        <w:bidi w:val="0"/>
        <w:spacing w:lineRule="auto" w:line="240" w:before="0" w:after="0"/>
        <w:ind w:left="1361" w:right="0" w:hanging="0"/>
        <w:jc w:val="both"/>
        <w:rPr>
          <w:rFonts w:ascii="Times New Roman" w:hAnsi="Times New Roman"/>
          <w:sz w:val="22"/>
          <w:szCs w:val="22"/>
        </w:rPr>
      </w:pPr>
      <w:r>
        <w:rPr>
          <w:sz w:val="22"/>
          <w:szCs w:val="22"/>
        </w:rPr>
        <w:t xml:space="preserve"> </w:t>
      </w:r>
      <w:r>
        <w:rPr>
          <w:sz w:val="22"/>
          <w:szCs w:val="22"/>
        </w:rPr>
        <w:t>przygotowaniu tj. ok. 3 godzin.</w:t>
      </w:r>
    </w:p>
    <w:p>
      <w:pPr>
        <w:pStyle w:val="Znormal"/>
        <w:widowControl/>
        <w:spacing w:lineRule="auto" w:line="240"/>
        <w:rPr>
          <w:color w:val="00000A"/>
        </w:rPr>
      </w:pPr>
      <w:r>
        <w:rPr>
          <w:color w:val="00000A"/>
          <w:sz w:val="22"/>
          <w:szCs w:val="22"/>
        </w:rPr>
        <w:t>Do zapraw murarskich należy stosować piasek rzeczny lub kopalniany.</w:t>
      </w:r>
    </w:p>
    <w:p>
      <w:pPr>
        <w:pStyle w:val="Znormal"/>
        <w:widowControl/>
        <w:spacing w:lineRule="auto" w:line="240"/>
        <w:rPr>
          <w:color w:val="00000A"/>
        </w:rPr>
      </w:pPr>
      <w:r>
        <w:rPr>
          <w:color w:val="00000A"/>
          <w:sz w:val="22"/>
          <w:szCs w:val="22"/>
        </w:rPr>
        <w:t>Do zapraw cementowo-wapiennych należy stosować cement portlandzki z dodatkiem żużla lub popiołów lotnych 25 i 35 oraz cement hutniczy 25 pod warunkiem, że temperatura otoczenia w ciągu 7 dni od chwili zużycia zaprawy nie będzie niższa niż+5°C.</w:t>
      </w:r>
    </w:p>
    <w:p>
      <w:pPr>
        <w:pStyle w:val="Znormal"/>
        <w:widowControl/>
        <w:spacing w:lineRule="auto" w:line="240"/>
        <w:rPr>
          <w:color w:val="00000A"/>
        </w:rPr>
      </w:pPr>
      <w:r>
        <w:rPr>
          <w:color w:val="00000A"/>
          <w:sz w:val="22"/>
          <w:szCs w:val="22"/>
        </w:rPr>
        <w:t>Do zapraw cementowo-wapiennych należy stosować wapno suchogaszone lub gaszone w postaci ciasta wapiennego otrzymanego z wapna niegaszonego, które powinno tworzyć jednolitą i jednobarwną masę, bez grudek niegaszonego wapna i zanieczyszczeń obcych.</w:t>
      </w:r>
    </w:p>
    <w:p>
      <w:pPr>
        <w:pStyle w:val="Znormal"/>
        <w:widowControl/>
        <w:spacing w:lineRule="auto" w:line="240"/>
        <w:rPr>
          <w:color w:val="00000A"/>
        </w:rPr>
      </w:pPr>
      <w:r>
        <w:rPr>
          <w:color w:val="00000A"/>
          <w:sz w:val="22"/>
          <w:szCs w:val="22"/>
        </w:rPr>
        <w:t>Skład objętościowy zapraw należy dobierać doświadczalnie, w zależności od wymaganej marki zaprawy oraz rodzaju cementu i wapna.</w:t>
      </w:r>
    </w:p>
    <w:p>
      <w:pPr>
        <w:pStyle w:val="Z1"/>
        <w:widowControl/>
        <w:spacing w:lineRule="auto" w:line="240" w:before="0" w:after="0"/>
        <w:rPr>
          <w:rFonts w:ascii="Times New Roman" w:hAnsi="Times New Roman"/>
          <w:sz w:val="22"/>
          <w:szCs w:val="22"/>
        </w:rPr>
      </w:pPr>
      <w:r>
        <w:rPr>
          <w:color w:val="00000A"/>
          <w:sz w:val="22"/>
          <w:szCs w:val="22"/>
        </w:rPr>
        <w:t xml:space="preserve">3. </w:t>
        <w:tab/>
        <w:t>Sprzęt</w:t>
      </w:r>
    </w:p>
    <w:p>
      <w:pPr>
        <w:pStyle w:val="Znormal"/>
        <w:widowControl/>
        <w:spacing w:lineRule="auto" w:line="240"/>
        <w:rPr>
          <w:color w:val="00000A"/>
        </w:rPr>
      </w:pPr>
      <w:r>
        <w:rPr>
          <w:color w:val="00000A"/>
          <w:sz w:val="22"/>
          <w:szCs w:val="22"/>
        </w:rPr>
        <w:t>Roboty można wykonać przy użyciu dowolnego typu sprzętu.</w:t>
      </w:r>
    </w:p>
    <w:p>
      <w:pPr>
        <w:pStyle w:val="Z1"/>
        <w:widowControl/>
        <w:spacing w:lineRule="auto" w:line="240" w:before="0" w:after="0"/>
        <w:rPr>
          <w:rFonts w:ascii="Times New Roman" w:hAnsi="Times New Roman"/>
          <w:sz w:val="22"/>
          <w:szCs w:val="22"/>
        </w:rPr>
      </w:pPr>
      <w:r>
        <w:rPr>
          <w:color w:val="00000A"/>
          <w:sz w:val="22"/>
          <w:szCs w:val="22"/>
        </w:rPr>
        <w:t xml:space="preserve">4. </w:t>
        <w:tab/>
        <w:t>Transport</w:t>
      </w:r>
    </w:p>
    <w:p>
      <w:pPr>
        <w:pStyle w:val="Znormal"/>
        <w:widowControl/>
        <w:spacing w:lineRule="auto" w:line="240"/>
        <w:rPr>
          <w:color w:val="00000A"/>
        </w:rPr>
      </w:pPr>
      <w:r>
        <w:rPr>
          <w:color w:val="00000A"/>
          <w:sz w:val="22"/>
          <w:szCs w:val="22"/>
        </w:rPr>
        <w:t>Materiały i elementy mogą być przewożone dowolnymi środkami transportu.</w:t>
      </w:r>
    </w:p>
    <w:p>
      <w:pPr>
        <w:pStyle w:val="Znormal"/>
        <w:widowControl/>
        <w:spacing w:lineRule="auto" w:line="240"/>
        <w:rPr>
          <w:rFonts w:ascii="Times New Roman" w:hAnsi="Times New Roman"/>
          <w:sz w:val="22"/>
          <w:szCs w:val="22"/>
        </w:rPr>
      </w:pPr>
      <w:r>
        <w:rPr>
          <w:color w:val="00000A"/>
          <w:sz w:val="22"/>
          <w:szCs w:val="22"/>
        </w:rPr>
        <w:t>Podczas transportu materiały i elementy konstrukcji powinny być zabezpieczone przed uszkodzeniami lub utratą stateczności.</w:t>
      </w:r>
    </w:p>
    <w:p>
      <w:pPr>
        <w:pStyle w:val="Z1"/>
        <w:widowControl/>
        <w:spacing w:lineRule="auto" w:line="240" w:before="0" w:after="0"/>
        <w:rPr>
          <w:rFonts w:ascii="Times New Roman" w:hAnsi="Times New Roman"/>
          <w:sz w:val="22"/>
          <w:szCs w:val="22"/>
        </w:rPr>
      </w:pPr>
      <w:r>
        <w:rPr>
          <w:color w:val="00000A"/>
          <w:sz w:val="22"/>
          <w:szCs w:val="22"/>
        </w:rPr>
        <w:t>5.</w:t>
        <w:tab/>
        <w:t>Wykonanie robót</w:t>
      </w:r>
    </w:p>
    <w:p>
      <w:pPr>
        <w:pStyle w:val="Znormal"/>
        <w:widowControl/>
        <w:spacing w:lineRule="auto" w:line="240"/>
        <w:rPr>
          <w:color w:val="00000A"/>
        </w:rPr>
      </w:pPr>
      <w:r>
        <w:rPr>
          <w:color w:val="00000A"/>
          <w:sz w:val="22"/>
          <w:szCs w:val="22"/>
        </w:rPr>
        <w:t>Wymagania ogólne:</w:t>
      </w:r>
    </w:p>
    <w:p>
      <w:pPr>
        <w:pStyle w:val="Abc"/>
        <w:numPr>
          <w:ilvl w:val="0"/>
          <w:numId w:val="2"/>
        </w:numPr>
        <w:tabs>
          <w:tab w:val="left" w:pos="851" w:leader="none"/>
        </w:tabs>
        <w:spacing w:lineRule="auto" w:line="240" w:before="0" w:after="0"/>
        <w:ind w:left="851" w:hanging="425"/>
        <w:rPr>
          <w:rFonts w:ascii="Times New Roman" w:hAnsi="Times New Roman"/>
          <w:sz w:val="22"/>
          <w:szCs w:val="22"/>
        </w:rPr>
      </w:pPr>
      <w:r>
        <w:rPr>
          <w:sz w:val="22"/>
          <w:szCs w:val="22"/>
        </w:rPr>
        <w:t>Mury należy wykonywać warstwami, z zachowaniem prawidłowego wiązania i grubości spoin, do pionu i sznura, z zachowaniem zgodności z rysunkiem co do odsadzek, wyskoków i otworów.</w:t>
      </w:r>
    </w:p>
    <w:p>
      <w:pPr>
        <w:pStyle w:val="Abc"/>
        <w:numPr>
          <w:ilvl w:val="0"/>
          <w:numId w:val="2"/>
        </w:numPr>
        <w:tabs>
          <w:tab w:val="left" w:pos="851" w:leader="none"/>
        </w:tabs>
        <w:spacing w:lineRule="auto" w:line="240" w:before="0" w:after="0"/>
        <w:ind w:left="851" w:hanging="425"/>
        <w:rPr>
          <w:rFonts w:ascii="Times New Roman" w:hAnsi="Times New Roman"/>
          <w:sz w:val="22"/>
          <w:szCs w:val="22"/>
        </w:rPr>
      </w:pPr>
      <w:r>
        <w:rPr>
          <w:sz w:val="22"/>
          <w:szCs w:val="22"/>
        </w:rPr>
        <w:t>W pierwszej kolejności należy wykonywać mury nośne. Ścianki działowe grubości poniżej 1 cegły należy murować nie wcześniej niż po zakończeniu ścian głównych.</w:t>
      </w:r>
    </w:p>
    <w:p>
      <w:pPr>
        <w:pStyle w:val="Abc"/>
        <w:numPr>
          <w:ilvl w:val="0"/>
          <w:numId w:val="2"/>
        </w:numPr>
        <w:tabs>
          <w:tab w:val="left" w:pos="851" w:leader="none"/>
        </w:tabs>
        <w:spacing w:lineRule="auto" w:line="240" w:before="0" w:after="0"/>
        <w:ind w:left="851" w:hanging="425"/>
        <w:rPr>
          <w:rFonts w:ascii="Times New Roman" w:hAnsi="Times New Roman"/>
          <w:sz w:val="22"/>
          <w:szCs w:val="22"/>
        </w:rPr>
      </w:pPr>
      <w:r>
        <w:rPr>
          <w:sz w:val="22"/>
          <w:szCs w:val="22"/>
        </w:rPr>
        <w:t>Mury należy wznosić możliwie równomiernie na całej ich długości. W miejscu połączenia murów wykonanych niejednocześnie należy stosować strzępia zazębione końcowe.</w:t>
      </w:r>
    </w:p>
    <w:p>
      <w:pPr>
        <w:pStyle w:val="Abc"/>
        <w:numPr>
          <w:ilvl w:val="0"/>
          <w:numId w:val="2"/>
        </w:numPr>
        <w:tabs>
          <w:tab w:val="left" w:pos="851" w:leader="none"/>
        </w:tabs>
        <w:spacing w:lineRule="auto" w:line="240" w:before="0" w:after="0"/>
        <w:ind w:left="851" w:hanging="425"/>
        <w:rPr>
          <w:rFonts w:ascii="Times New Roman" w:hAnsi="Times New Roman"/>
          <w:sz w:val="22"/>
          <w:szCs w:val="22"/>
        </w:rPr>
      </w:pPr>
      <w:r>
        <w:rPr>
          <w:sz w:val="22"/>
          <w:szCs w:val="22"/>
        </w:rPr>
        <w:t>Cegły układane na zaprawie powinny być czyste i wolne od kurzu.</w:t>
      </w:r>
    </w:p>
    <w:p>
      <w:pPr>
        <w:pStyle w:val="Abc"/>
        <w:widowControl w:val="false"/>
        <w:bidi w:val="0"/>
        <w:spacing w:lineRule="auto" w:line="240"/>
        <w:ind w:left="850" w:right="0" w:hanging="57"/>
        <w:jc w:val="both"/>
        <w:rPr>
          <w:rFonts w:ascii="Times New Roman" w:hAnsi="Times New Roman"/>
          <w:sz w:val="22"/>
          <w:szCs w:val="22"/>
        </w:rPr>
      </w:pPr>
      <w:r>
        <w:rPr>
          <w:sz w:val="22"/>
          <w:szCs w:val="22"/>
        </w:rPr>
        <w:t>Przy murowaniu cegłą suchą, zwłaszcza w okresie letnim, należy cegły przed ułożeniem w murze polewać lub moczyć w wodzie.</w:t>
      </w:r>
    </w:p>
    <w:p>
      <w:pPr>
        <w:pStyle w:val="Abc"/>
        <w:numPr>
          <w:ilvl w:val="0"/>
          <w:numId w:val="2"/>
        </w:numPr>
        <w:tabs>
          <w:tab w:val="left" w:pos="851" w:leader="none"/>
        </w:tabs>
        <w:spacing w:lineRule="auto" w:line="240" w:before="0" w:after="0"/>
        <w:ind w:left="851" w:hanging="425"/>
        <w:rPr>
          <w:rFonts w:ascii="Times New Roman" w:hAnsi="Times New Roman"/>
          <w:sz w:val="22"/>
          <w:szCs w:val="22"/>
        </w:rPr>
      </w:pPr>
      <w:r>
        <w:rPr>
          <w:sz w:val="22"/>
          <w:szCs w:val="22"/>
        </w:rPr>
        <w:t>Wnęki i bruzdy instalacyjne należy wykonywać jednocześnie ze wznoszeniem murów.</w:t>
      </w:r>
    </w:p>
    <w:p>
      <w:pPr>
        <w:pStyle w:val="Abc"/>
        <w:numPr>
          <w:ilvl w:val="0"/>
          <w:numId w:val="2"/>
        </w:numPr>
        <w:tabs>
          <w:tab w:val="left" w:pos="851" w:leader="none"/>
        </w:tabs>
        <w:spacing w:lineRule="auto" w:line="240" w:before="0" w:after="0"/>
        <w:ind w:left="851" w:hanging="425"/>
        <w:rPr>
          <w:rFonts w:ascii="Times New Roman" w:hAnsi="Times New Roman"/>
          <w:sz w:val="22"/>
          <w:szCs w:val="22"/>
        </w:rPr>
      </w:pPr>
      <w:r>
        <w:rPr>
          <w:sz w:val="22"/>
          <w:szCs w:val="22"/>
        </w:rPr>
        <w:t>Mury grubości mniejszej niż 1 cegła mogą być wykonywane przy temperaturze powyżej 0°C.</w:t>
      </w:r>
    </w:p>
    <w:p>
      <w:pPr>
        <w:pStyle w:val="Abc"/>
        <w:numPr>
          <w:ilvl w:val="0"/>
          <w:numId w:val="2"/>
        </w:numPr>
        <w:spacing w:lineRule="auto" w:line="240" w:before="0" w:after="0"/>
        <w:rPr>
          <w:rFonts w:ascii="Times New Roman" w:hAnsi="Times New Roman"/>
          <w:sz w:val="22"/>
          <w:szCs w:val="22"/>
        </w:rPr>
      </w:pPr>
      <w:r>
        <w:rPr>
          <w:sz w:val="22"/>
          <w:szCs w:val="22"/>
        </w:rPr>
        <w:t>W przypadku przerwania robót na okres zimowy lub z innych przyczyn, wierzchnie warstwy murów powinny być zabezpieczone przed szkodliwym działaniem czynników atmosferycznych (np. przez przykrycie folią lub papą). Przy wznawianiu robót po dłuższej przerwie należy sprawdzić stan techniczny murów, łącznie ze zdjęciem wierzchnich warstw cegieł i uszkodzonej zaprawy.</w:t>
      </w:r>
    </w:p>
    <w:p>
      <w:pPr>
        <w:pStyle w:val="Z11"/>
        <w:widowControl/>
        <w:spacing w:lineRule="auto" w:line="240" w:before="0" w:after="0"/>
        <w:rPr>
          <w:rFonts w:ascii="Times New Roman" w:hAnsi="Times New Roman"/>
          <w:sz w:val="22"/>
          <w:szCs w:val="22"/>
        </w:rPr>
      </w:pPr>
      <w:r>
        <w:rPr>
          <w:color w:val="00000A"/>
          <w:sz w:val="22"/>
          <w:szCs w:val="22"/>
        </w:rPr>
        <w:t>5.1. Mury z cegły pełnej</w:t>
      </w:r>
    </w:p>
    <w:p>
      <w:pPr>
        <w:pStyle w:val="Z3"/>
        <w:keepNext/>
        <w:widowControl/>
        <w:bidi w:val="0"/>
        <w:spacing w:lineRule="auto" w:line="240" w:before="57" w:after="0"/>
        <w:ind w:left="397" w:right="0" w:hanging="397"/>
        <w:jc w:val="both"/>
        <w:rPr>
          <w:rFonts w:ascii="Times New Roman" w:hAnsi="Times New Roman"/>
          <w:sz w:val="22"/>
          <w:szCs w:val="22"/>
        </w:rPr>
      </w:pPr>
      <w:r>
        <w:rPr>
          <w:color w:val="00000A"/>
          <w:sz w:val="22"/>
          <w:szCs w:val="22"/>
        </w:rPr>
        <w:t>5.1.1. Spoiny w murach ceglanych.</w:t>
      </w:r>
    </w:p>
    <w:p>
      <w:pPr>
        <w:pStyle w:val="KRESKA"/>
        <w:widowControl w:val="false"/>
        <w:numPr>
          <w:ilvl w:val="0"/>
          <w:numId w:val="1"/>
        </w:numPr>
        <w:tabs>
          <w:tab w:val="left" w:pos="851" w:leader="none"/>
          <w:tab w:val="left" w:pos="1276" w:leader="none"/>
        </w:tabs>
        <w:bidi w:val="0"/>
        <w:spacing w:lineRule="auto" w:line="240" w:before="0" w:after="0"/>
        <w:ind w:left="794" w:right="0" w:hanging="227"/>
        <w:jc w:val="both"/>
        <w:rPr>
          <w:rFonts w:ascii="Times New Roman" w:hAnsi="Times New Roman"/>
          <w:sz w:val="22"/>
          <w:szCs w:val="22"/>
        </w:rPr>
      </w:pPr>
      <w:r>
        <w:rPr>
          <w:sz w:val="22"/>
          <w:szCs w:val="22"/>
        </w:rPr>
        <w:t>12 mm w spoinach poziomych, przy czym maksymalna grubość nie powinna przekraczać 17 mm, a minimalna 10 mm,</w:t>
      </w:r>
    </w:p>
    <w:p>
      <w:pPr>
        <w:pStyle w:val="KRESKA"/>
        <w:widowControl w:val="false"/>
        <w:numPr>
          <w:ilvl w:val="0"/>
          <w:numId w:val="1"/>
        </w:numPr>
        <w:tabs>
          <w:tab w:val="left" w:pos="851" w:leader="none"/>
          <w:tab w:val="left" w:pos="1276" w:leader="none"/>
        </w:tabs>
        <w:bidi w:val="0"/>
        <w:spacing w:lineRule="auto" w:line="240" w:before="0" w:after="0"/>
        <w:ind w:left="794" w:right="0" w:hanging="283"/>
        <w:jc w:val="both"/>
        <w:rPr>
          <w:rFonts w:ascii="Times New Roman" w:hAnsi="Times New Roman"/>
          <w:sz w:val="22"/>
          <w:szCs w:val="22"/>
        </w:rPr>
      </w:pPr>
      <w:r>
        <w:rPr>
          <w:sz w:val="22"/>
          <w:szCs w:val="22"/>
        </w:rPr>
        <w:t>10 mm w spoinach pionowych podłużnych i poprzecznych, przy czym grubość maksymalna nie powinna przekraczać 15 mm, a minimalna – 5 mm.</w:t>
      </w:r>
    </w:p>
    <w:p>
      <w:pPr>
        <w:pStyle w:val="Znormal"/>
        <w:widowControl/>
        <w:bidi w:val="0"/>
        <w:spacing w:lineRule="auto" w:line="240"/>
        <w:ind w:left="850" w:right="0" w:hanging="340"/>
        <w:jc w:val="both"/>
        <w:rPr>
          <w:rFonts w:ascii="Times New Roman" w:hAnsi="Times New Roman"/>
          <w:sz w:val="22"/>
          <w:szCs w:val="22"/>
        </w:rPr>
      </w:pPr>
      <w:r>
        <w:rPr>
          <w:color w:val="00000A"/>
          <w:sz w:val="22"/>
          <w:szCs w:val="22"/>
        </w:rPr>
        <w:t>Spoiny powinny być dokładnie wypełnione zaprawą. W ścianach przewidzianych do tynkowania nie należy wypełniać zaprawą spoin przy zewnętrznych licach na głębokości 5-10 mm.</w:t>
      </w:r>
    </w:p>
    <w:p>
      <w:pPr>
        <w:pStyle w:val="Z3"/>
        <w:keepNext/>
        <w:widowControl/>
        <w:bidi w:val="0"/>
        <w:spacing w:lineRule="auto" w:line="240" w:before="57" w:after="0"/>
        <w:ind w:left="397" w:right="0" w:hanging="397"/>
        <w:jc w:val="both"/>
        <w:rPr>
          <w:rFonts w:ascii="Times New Roman" w:hAnsi="Times New Roman"/>
          <w:sz w:val="22"/>
          <w:szCs w:val="22"/>
        </w:rPr>
      </w:pPr>
      <w:r>
        <w:rPr>
          <w:color w:val="00000A"/>
          <w:sz w:val="22"/>
          <w:szCs w:val="22"/>
        </w:rPr>
        <w:t>5.1.2. Stosowanie połówek i cegieł ułamkowych.</w:t>
      </w:r>
    </w:p>
    <w:p>
      <w:pPr>
        <w:pStyle w:val="Znormal"/>
        <w:widowControl/>
        <w:bidi w:val="0"/>
        <w:spacing w:lineRule="auto" w:line="240"/>
        <w:ind w:left="510" w:right="0" w:hanging="0"/>
        <w:jc w:val="both"/>
        <w:rPr>
          <w:rFonts w:ascii="Times New Roman" w:hAnsi="Times New Roman"/>
          <w:sz w:val="22"/>
          <w:szCs w:val="22"/>
        </w:rPr>
      </w:pPr>
      <w:r>
        <w:rPr>
          <w:color w:val="00000A"/>
          <w:sz w:val="22"/>
          <w:szCs w:val="22"/>
        </w:rPr>
        <w:t>Liczba cegieł użytych w połówkach do murów nośnych nie powinna być większa niż 15% całkowitej liczby cegieł.</w:t>
      </w:r>
    </w:p>
    <w:p>
      <w:pPr>
        <w:pStyle w:val="Znormal"/>
        <w:widowControl/>
        <w:numPr>
          <w:ilvl w:val="0"/>
          <w:numId w:val="3"/>
        </w:numPr>
        <w:tabs>
          <w:tab w:val="left" w:pos="1276" w:leader="none"/>
        </w:tabs>
        <w:bidi w:val="0"/>
        <w:spacing w:lineRule="auto" w:line="240" w:before="0" w:after="0"/>
        <w:ind w:left="794" w:right="0" w:hanging="283"/>
        <w:jc w:val="both"/>
        <w:rPr>
          <w:rFonts w:ascii="Times New Roman" w:hAnsi="Times New Roman"/>
          <w:sz w:val="22"/>
          <w:szCs w:val="22"/>
        </w:rPr>
      </w:pPr>
      <w:r>
        <w:rPr>
          <w:color w:val="00000A"/>
          <w:sz w:val="22"/>
          <w:szCs w:val="22"/>
        </w:rPr>
        <w:t>Jeżeli na budowie jest kilka gatunków cegły (np. cegła nowa i rozbiórkowa), należy przestrzegać zasady, że każda ściana powinna być wykonana z cegły jednego wymiaru.</w:t>
      </w:r>
    </w:p>
    <w:p>
      <w:pPr>
        <w:pStyle w:val="Znormal"/>
        <w:widowControl/>
        <w:numPr>
          <w:ilvl w:val="0"/>
          <w:numId w:val="3"/>
        </w:numPr>
        <w:tabs>
          <w:tab w:val="left" w:pos="1276" w:leader="none"/>
        </w:tabs>
        <w:bidi w:val="0"/>
        <w:spacing w:lineRule="auto" w:line="240" w:before="0" w:after="0"/>
        <w:ind w:left="794" w:right="0" w:hanging="283"/>
        <w:jc w:val="both"/>
        <w:rPr>
          <w:rFonts w:ascii="Times New Roman" w:hAnsi="Times New Roman"/>
          <w:sz w:val="22"/>
          <w:szCs w:val="22"/>
        </w:rPr>
      </w:pPr>
      <w:r>
        <w:rPr>
          <w:color w:val="00000A"/>
          <w:sz w:val="22"/>
          <w:szCs w:val="22"/>
        </w:rPr>
        <w:t>Połączenie murów stykających się pod kątem prostym i wykonanych z cegieł o grubości różniącej się więcej niż o 5mm należy wykonywać na strzępia zazębione boczne.</w:t>
      </w:r>
    </w:p>
    <w:p>
      <w:pPr>
        <w:pStyle w:val="Z11"/>
        <w:widowControl/>
        <w:spacing w:lineRule="auto" w:line="240"/>
        <w:rPr>
          <w:rFonts w:ascii="Times New Roman" w:hAnsi="Times New Roman"/>
          <w:sz w:val="22"/>
          <w:szCs w:val="22"/>
        </w:rPr>
      </w:pPr>
      <w:r>
        <w:rPr>
          <w:color w:val="00000A"/>
          <w:sz w:val="22"/>
          <w:szCs w:val="22"/>
        </w:rPr>
        <w:t>5.2.  Mury z bloczków POROTHERM</w:t>
      </w:r>
    </w:p>
    <w:p>
      <w:pPr>
        <w:pStyle w:val="Znormal"/>
        <w:widowControl/>
        <w:numPr>
          <w:ilvl w:val="0"/>
          <w:numId w:val="4"/>
        </w:numPr>
        <w:tabs>
          <w:tab w:val="left" w:pos="851" w:leader="none"/>
        </w:tabs>
        <w:spacing w:lineRule="auto" w:line="240" w:before="0" w:after="0"/>
        <w:ind w:left="851" w:hanging="425"/>
        <w:rPr>
          <w:color w:val="00000A"/>
        </w:rPr>
      </w:pPr>
      <w:r>
        <w:rPr>
          <w:color w:val="00000A"/>
          <w:sz w:val="22"/>
          <w:szCs w:val="22"/>
        </w:rPr>
        <w:t>BloczkI POROTHERM należy stosować przede wszystkim do zewnętrznych ścian nośnych, samonośnych i osłonowych.</w:t>
      </w:r>
    </w:p>
    <w:p>
      <w:pPr>
        <w:pStyle w:val="Znormal"/>
        <w:widowControl/>
        <w:numPr>
          <w:ilvl w:val="0"/>
          <w:numId w:val="4"/>
        </w:numPr>
        <w:tabs>
          <w:tab w:val="left" w:pos="851" w:leader="none"/>
        </w:tabs>
        <w:spacing w:lineRule="auto" w:line="240" w:before="0" w:after="0"/>
        <w:ind w:left="851" w:hanging="425"/>
        <w:rPr>
          <w:color w:val="00000A"/>
        </w:rPr>
      </w:pPr>
      <w:r>
        <w:rPr>
          <w:color w:val="00000A"/>
          <w:sz w:val="22"/>
          <w:szCs w:val="22"/>
        </w:rPr>
        <w:t>Można ją również stosować do murowania ścian wewnętrznych.</w:t>
      </w:r>
    </w:p>
    <w:p>
      <w:pPr>
        <w:pStyle w:val="Znormal"/>
        <w:widowControl/>
        <w:numPr>
          <w:ilvl w:val="0"/>
          <w:numId w:val="4"/>
        </w:numPr>
        <w:tabs>
          <w:tab w:val="left" w:pos="851" w:leader="none"/>
        </w:tabs>
        <w:spacing w:lineRule="auto" w:line="240" w:before="0" w:after="0"/>
        <w:ind w:left="851" w:hanging="425"/>
        <w:rPr>
          <w:color w:val="00000A"/>
        </w:rPr>
      </w:pPr>
      <w:r>
        <w:rPr>
          <w:color w:val="00000A"/>
          <w:sz w:val="22"/>
          <w:szCs w:val="22"/>
        </w:rPr>
        <w:t>Zaprawy stosowane do murowania powinny mieć konsystencję gęstoplastyczną w granicach zagłębienia stożka pomiarowego 6-8 cm.</w:t>
      </w:r>
    </w:p>
    <w:p>
      <w:pPr>
        <w:pStyle w:val="Znormal"/>
        <w:widowControl/>
        <w:numPr>
          <w:ilvl w:val="0"/>
          <w:numId w:val="4"/>
        </w:numPr>
        <w:tabs>
          <w:tab w:val="left" w:pos="851" w:leader="none"/>
        </w:tabs>
        <w:spacing w:lineRule="auto" w:line="240" w:before="0" w:after="0"/>
        <w:ind w:left="851" w:hanging="425"/>
        <w:rPr>
          <w:color w:val="00000A"/>
        </w:rPr>
      </w:pPr>
      <w:r>
        <w:rPr>
          <w:color w:val="00000A"/>
          <w:sz w:val="22"/>
          <w:szCs w:val="22"/>
        </w:rPr>
        <w:t>Cegły w murze należy układać tak, aby znajdujące się w nich szczeliny miały kierunek pionowy.</w:t>
      </w:r>
    </w:p>
    <w:p>
      <w:pPr>
        <w:pStyle w:val="Znormal"/>
        <w:widowControl/>
        <w:numPr>
          <w:ilvl w:val="0"/>
          <w:numId w:val="4"/>
        </w:numPr>
        <w:tabs>
          <w:tab w:val="left" w:pos="851" w:leader="none"/>
        </w:tabs>
        <w:spacing w:lineRule="auto" w:line="240" w:before="0" w:after="0"/>
        <w:ind w:left="851" w:hanging="425"/>
        <w:rPr>
          <w:color w:val="00000A"/>
        </w:rPr>
      </w:pPr>
      <w:r>
        <w:rPr>
          <w:color w:val="00000A"/>
          <w:sz w:val="22"/>
          <w:szCs w:val="22"/>
        </w:rPr>
        <w:t>Cegły przed ułożeniem w murze zaleca się nawilżać przez polewanie wodą. Wiązanie w murze zgodne z zasadami wiązania cegły pełnej.</w:t>
      </w:r>
    </w:p>
    <w:p>
      <w:pPr>
        <w:pStyle w:val="Znormal"/>
        <w:widowControl/>
        <w:numPr>
          <w:ilvl w:val="0"/>
          <w:numId w:val="4"/>
        </w:numPr>
        <w:tabs>
          <w:tab w:val="left" w:pos="851" w:leader="none"/>
        </w:tabs>
        <w:spacing w:lineRule="auto" w:line="240" w:before="0" w:after="0"/>
        <w:ind w:left="851" w:hanging="425"/>
        <w:rPr>
          <w:color w:val="00000A"/>
        </w:rPr>
      </w:pPr>
      <w:r>
        <w:rPr>
          <w:color w:val="00000A"/>
          <w:sz w:val="22"/>
          <w:szCs w:val="22"/>
        </w:rPr>
        <w:t>Grubość spoin poziomych w murach powinna wynosić 12mm, a grubość spoin pionowych – 10 mm.</w:t>
      </w:r>
    </w:p>
    <w:p>
      <w:pPr>
        <w:pStyle w:val="Znormal"/>
        <w:widowControl/>
        <w:spacing w:lineRule="auto" w:line="240"/>
        <w:ind w:left="851" w:firstLine="284"/>
        <w:rPr>
          <w:color w:val="00000A"/>
        </w:rPr>
      </w:pPr>
      <w:r>
        <w:rPr>
          <w:color w:val="00000A"/>
          <w:sz w:val="22"/>
          <w:szCs w:val="22"/>
        </w:rPr>
        <w:t>Dopuszczalne odchyłki wymiarowe powinny wynosić: dla spoin poziomych +5 i –2 mm, a dla spoin pionowych = 5 mm.</w:t>
      </w:r>
    </w:p>
    <w:p>
      <w:pPr>
        <w:pStyle w:val="Z1"/>
        <w:widowControl/>
        <w:spacing w:lineRule="auto" w:line="240" w:before="0" w:after="0"/>
        <w:rPr>
          <w:rFonts w:ascii="Times New Roman" w:hAnsi="Times New Roman"/>
          <w:sz w:val="22"/>
          <w:szCs w:val="22"/>
        </w:rPr>
      </w:pPr>
      <w:r>
        <w:rPr>
          <w:color w:val="00000A"/>
          <w:sz w:val="22"/>
          <w:szCs w:val="22"/>
        </w:rPr>
        <w:t xml:space="preserve">6. </w:t>
        <w:tab/>
        <w:t>Kontrola jakości</w:t>
      </w:r>
    </w:p>
    <w:p>
      <w:pPr>
        <w:pStyle w:val="Z11"/>
        <w:widowControl/>
        <w:spacing w:lineRule="auto" w:line="240" w:before="0" w:after="0"/>
        <w:rPr>
          <w:rFonts w:ascii="Times New Roman" w:hAnsi="Times New Roman"/>
          <w:sz w:val="22"/>
          <w:szCs w:val="22"/>
        </w:rPr>
      </w:pPr>
      <w:r>
        <w:rPr>
          <w:color w:val="00000A"/>
          <w:sz w:val="22"/>
          <w:szCs w:val="22"/>
        </w:rPr>
        <w:t>6.1. Materiały ceramiczne</w:t>
      </w:r>
    </w:p>
    <w:p>
      <w:pPr>
        <w:pStyle w:val="Znormal"/>
        <w:widowControl/>
        <w:spacing w:lineRule="auto" w:line="240"/>
        <w:rPr>
          <w:color w:val="00000A"/>
        </w:rPr>
      </w:pPr>
      <w:r>
        <w:rPr>
          <w:color w:val="00000A"/>
          <w:sz w:val="22"/>
          <w:szCs w:val="22"/>
        </w:rPr>
        <w:t>Przy odbiorze cegły należy przeprowadzić na budowie:</w:t>
      </w:r>
    </w:p>
    <w:p>
      <w:pPr>
        <w:pStyle w:val="BOMBA"/>
        <w:numPr>
          <w:ilvl w:val="0"/>
          <w:numId w:val="6"/>
        </w:numPr>
        <w:tabs>
          <w:tab w:val="left" w:pos="709" w:leader="none"/>
          <w:tab w:val="left" w:pos="851" w:leader="none"/>
        </w:tabs>
        <w:spacing w:lineRule="auto" w:line="240" w:before="0" w:after="0"/>
        <w:ind w:left="709" w:hanging="283"/>
        <w:rPr>
          <w:rFonts w:ascii="Times New Roman" w:hAnsi="Times New Roman"/>
          <w:sz w:val="22"/>
          <w:szCs w:val="22"/>
        </w:rPr>
      </w:pPr>
      <w:r>
        <w:rPr>
          <w:sz w:val="22"/>
          <w:szCs w:val="22"/>
        </w:rPr>
        <w:t>sprawdzenie zgodności klasy oznaczonej na cegłach z zamówieniem i wymaganiami stawianymi w dokumentacji technicznej,</w:t>
      </w:r>
    </w:p>
    <w:p>
      <w:pPr>
        <w:pStyle w:val="BOMBA"/>
        <w:numPr>
          <w:ilvl w:val="0"/>
          <w:numId w:val="6"/>
        </w:numPr>
        <w:tabs>
          <w:tab w:val="left" w:pos="709" w:leader="none"/>
          <w:tab w:val="left" w:pos="851" w:leader="none"/>
        </w:tabs>
        <w:spacing w:lineRule="auto" w:line="240" w:before="0" w:after="0"/>
        <w:ind w:left="709" w:hanging="283"/>
        <w:rPr>
          <w:rFonts w:ascii="Times New Roman" w:hAnsi="Times New Roman"/>
          <w:sz w:val="22"/>
          <w:szCs w:val="22"/>
        </w:rPr>
      </w:pPr>
      <w:r>
        <w:rPr>
          <w:sz w:val="22"/>
          <w:szCs w:val="22"/>
        </w:rPr>
        <w:t>próby doraźnej przez oględziny, opukiwanie i mierzenie:</w:t>
      </w:r>
    </w:p>
    <w:p>
      <w:pPr>
        <w:pStyle w:val="KRESKA"/>
        <w:numPr>
          <w:ilvl w:val="0"/>
          <w:numId w:val="1"/>
        </w:numPr>
        <w:tabs>
          <w:tab w:val="left" w:pos="851" w:leader="none"/>
          <w:tab w:val="left" w:pos="993" w:leader="none"/>
        </w:tabs>
        <w:spacing w:lineRule="auto" w:line="240" w:before="0" w:after="0"/>
        <w:ind w:left="993" w:hanging="284"/>
        <w:rPr>
          <w:rFonts w:ascii="Times New Roman" w:hAnsi="Times New Roman"/>
          <w:sz w:val="22"/>
          <w:szCs w:val="22"/>
        </w:rPr>
      </w:pPr>
      <w:r>
        <w:rPr>
          <w:sz w:val="22"/>
          <w:szCs w:val="22"/>
        </w:rPr>
        <w:t>wymiarów i kształtu cegły,</w:t>
      </w:r>
    </w:p>
    <w:p>
      <w:pPr>
        <w:pStyle w:val="KRESKA"/>
        <w:numPr>
          <w:ilvl w:val="0"/>
          <w:numId w:val="1"/>
        </w:numPr>
        <w:tabs>
          <w:tab w:val="left" w:pos="851" w:leader="none"/>
          <w:tab w:val="left" w:pos="993" w:leader="none"/>
        </w:tabs>
        <w:spacing w:lineRule="auto" w:line="240" w:before="0" w:after="0"/>
        <w:ind w:left="993" w:hanging="284"/>
        <w:rPr>
          <w:rFonts w:ascii="Times New Roman" w:hAnsi="Times New Roman"/>
          <w:sz w:val="22"/>
          <w:szCs w:val="22"/>
        </w:rPr>
      </w:pPr>
      <w:r>
        <w:rPr>
          <w:sz w:val="22"/>
          <w:szCs w:val="22"/>
        </w:rPr>
        <w:t>liczby szczerb i pęknięć,</w:t>
      </w:r>
    </w:p>
    <w:p>
      <w:pPr>
        <w:pStyle w:val="KRESKA"/>
        <w:numPr>
          <w:ilvl w:val="0"/>
          <w:numId w:val="1"/>
        </w:numPr>
        <w:tabs>
          <w:tab w:val="left" w:pos="851" w:leader="none"/>
          <w:tab w:val="left" w:pos="993" w:leader="none"/>
        </w:tabs>
        <w:spacing w:lineRule="auto" w:line="240" w:before="0" w:after="0"/>
        <w:ind w:left="993" w:hanging="284"/>
        <w:rPr>
          <w:rFonts w:ascii="Times New Roman" w:hAnsi="Times New Roman"/>
          <w:sz w:val="22"/>
          <w:szCs w:val="22"/>
        </w:rPr>
      </w:pPr>
      <w:r>
        <w:rPr>
          <w:sz w:val="22"/>
          <w:szCs w:val="22"/>
        </w:rPr>
        <w:t>odporności na uderzenia,</w:t>
      </w:r>
    </w:p>
    <w:p>
      <w:pPr>
        <w:pStyle w:val="KRESKA"/>
        <w:numPr>
          <w:ilvl w:val="0"/>
          <w:numId w:val="1"/>
        </w:numPr>
        <w:tabs>
          <w:tab w:val="left" w:pos="851" w:leader="none"/>
          <w:tab w:val="left" w:pos="993" w:leader="none"/>
        </w:tabs>
        <w:spacing w:lineRule="auto" w:line="240" w:before="0" w:after="0"/>
        <w:ind w:left="993" w:hanging="284"/>
        <w:rPr>
          <w:rFonts w:ascii="Times New Roman" w:hAnsi="Times New Roman"/>
          <w:sz w:val="22"/>
          <w:szCs w:val="22"/>
        </w:rPr>
      </w:pPr>
      <w:r>
        <w:rPr>
          <w:sz w:val="22"/>
          <w:szCs w:val="22"/>
        </w:rPr>
        <w:t>przełomu ze zwróceniem szczególnej uwagi na zawartość margla.</w:t>
      </w:r>
    </w:p>
    <w:p>
      <w:pPr>
        <w:pStyle w:val="Znormal"/>
        <w:widowControl/>
        <w:spacing w:lineRule="auto" w:line="240"/>
        <w:rPr>
          <w:color w:val="00000A"/>
        </w:rPr>
      </w:pPr>
      <w:r>
        <w:rPr>
          <w:color w:val="00000A"/>
          <w:sz w:val="22"/>
          <w:szCs w:val="22"/>
        </w:rPr>
        <w:t>W przypadku niemożności określenia jakości cegły przez próbę doraźną należy ją poddać badaniom laboratoryjnym (szczególnie co do klasy i odporności na działanie mrozu).</w:t>
      </w:r>
    </w:p>
    <w:p>
      <w:pPr>
        <w:pStyle w:val="Z11"/>
        <w:widowControl/>
        <w:spacing w:lineRule="auto" w:line="240"/>
        <w:rPr>
          <w:rFonts w:ascii="Times New Roman" w:hAnsi="Times New Roman"/>
          <w:sz w:val="22"/>
          <w:szCs w:val="22"/>
        </w:rPr>
      </w:pPr>
      <w:r>
        <w:rPr>
          <w:color w:val="00000A"/>
          <w:sz w:val="22"/>
          <w:szCs w:val="22"/>
        </w:rPr>
        <w:t>6.2. Zaprawy</w:t>
      </w:r>
    </w:p>
    <w:p>
      <w:pPr>
        <w:pStyle w:val="Znormal"/>
        <w:widowControl/>
        <w:spacing w:lineRule="auto" w:line="240"/>
        <w:rPr>
          <w:color w:val="00000A"/>
        </w:rPr>
      </w:pPr>
      <w:r>
        <w:rPr>
          <w:color w:val="00000A"/>
          <w:sz w:val="22"/>
          <w:szCs w:val="22"/>
        </w:rPr>
        <w:t>W przypadku gdy zaprawa wytwarzana jest na placu budowy, należy kontrolować jej markę i konsystencję w sposób podany w obowiązującej normie. Wyniki odbiorów materiałów i wyrobów po</w:t>
        <w:softHyphen/>
        <w:t>winny być każdorazowo wpisywane do dziennika budowy.</w:t>
      </w:r>
    </w:p>
    <w:p>
      <w:pPr>
        <w:pStyle w:val="Z11"/>
        <w:keepNext/>
        <w:widowControl/>
        <w:spacing w:lineRule="auto" w:line="240"/>
        <w:rPr>
          <w:color w:val="00000A"/>
          <w:sz w:val="22"/>
        </w:rPr>
      </w:pPr>
      <w:r>
        <w:rPr>
          <w:color w:val="00000A"/>
          <w:sz w:val="22"/>
          <w:szCs w:val="22"/>
        </w:rPr>
        <w:t>6.3. Dopuszczalne odchyłki wymiarów dla murów przyjmować wg poniższej tabeli</w:t>
      </w:r>
    </w:p>
    <w:p>
      <w:pPr>
        <w:pStyle w:val="Z11"/>
        <w:widowControl/>
        <w:spacing w:lineRule="auto" w:line="240"/>
        <w:rPr>
          <w:rFonts w:ascii="Times New Roman" w:hAnsi="Times New Roman"/>
          <w:color w:val="00000A"/>
          <w:sz w:val="22"/>
          <w:szCs w:val="22"/>
        </w:rPr>
      </w:pPr>
      <w:r>
        <w:rPr>
          <w:color w:val="00000A"/>
          <w:sz w:val="22"/>
          <w:szCs w:val="22"/>
        </w:rPr>
      </w:r>
    </w:p>
    <w:p>
      <w:pPr>
        <w:pStyle w:val="Z11"/>
        <w:widowControl/>
        <w:spacing w:lineRule="auto" w:line="240"/>
        <w:rPr>
          <w:rFonts w:ascii="Times New Roman" w:hAnsi="Times New Roman"/>
          <w:color w:val="00000A"/>
          <w:sz w:val="22"/>
          <w:szCs w:val="22"/>
        </w:rPr>
      </w:pPr>
      <w:r>
        <w:rPr>
          <w:color w:val="00000A"/>
          <w:sz w:val="22"/>
          <w:szCs w:val="22"/>
        </w:rPr>
      </w:r>
    </w:p>
    <w:p>
      <w:pPr>
        <w:pStyle w:val="Z11"/>
        <w:widowControl/>
        <w:spacing w:lineRule="auto" w:line="240"/>
        <w:rPr>
          <w:rFonts w:ascii="Times New Roman" w:hAnsi="Times New Roman"/>
          <w:color w:val="00000A"/>
          <w:sz w:val="22"/>
          <w:szCs w:val="22"/>
        </w:rPr>
      </w:pPr>
      <w:r>
        <w:rPr>
          <w:color w:val="00000A"/>
          <w:sz w:val="22"/>
          <w:szCs w:val="22"/>
        </w:rPr>
      </w:r>
    </w:p>
    <w:tbl>
      <w:tblPr>
        <w:tblW w:w="8774" w:type="dxa"/>
        <w:jc w:val="left"/>
        <w:tblInd w:w="38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20" w:type="dxa"/>
          <w:bottom w:w="0" w:type="dxa"/>
          <w:right w:w="70" w:type="dxa"/>
        </w:tblCellMar>
        <w:tblLook w:val="0000"/>
      </w:tblPr>
      <w:tblGrid>
        <w:gridCol w:w="4107"/>
        <w:gridCol w:w="2362"/>
        <w:gridCol w:w="2305"/>
      </w:tblGrid>
      <w:tr>
        <w:trPr>
          <w:cantSplit w:val="true"/>
        </w:trPr>
        <w:tc>
          <w:tcPr>
            <w:tcW w:w="4107"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0" w:type="dxa"/>
            </w:tcMar>
            <w:vAlign w:val="center"/>
          </w:tcPr>
          <w:p>
            <w:pPr>
              <w:pStyle w:val="Nagwek1"/>
              <w:spacing w:lineRule="auto" w:line="240" w:before="120" w:after="0"/>
              <w:rPr>
                <w:rFonts w:ascii="Times New Roman" w:hAnsi="Times New Roman"/>
                <w:sz w:val="18"/>
                <w:szCs w:val="18"/>
              </w:rPr>
            </w:pPr>
            <w:r>
              <w:rPr>
                <w:sz w:val="18"/>
                <w:szCs w:val="18"/>
              </w:rPr>
              <w:t>Rodzaj odchyłek</w:t>
            </w:r>
          </w:p>
        </w:tc>
        <w:tc>
          <w:tcPr>
            <w:tcW w:w="466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0" w:type="dxa"/>
            </w:tcMar>
            <w:vAlign w:val="center"/>
          </w:tcPr>
          <w:p>
            <w:pPr>
              <w:pStyle w:val="Normal"/>
              <w:spacing w:lineRule="auto" w:line="240" w:before="120" w:after="0"/>
              <w:ind w:left="289" w:hanging="0"/>
              <w:jc w:val="center"/>
              <w:rPr>
                <w:b/>
                <w:b/>
                <w:bCs/>
                <w:sz w:val="20"/>
              </w:rPr>
            </w:pPr>
            <w:r>
              <w:rPr>
                <w:b/>
                <w:bCs/>
                <w:sz w:val="18"/>
                <w:szCs w:val="18"/>
              </w:rPr>
              <w:t>Dopuszczalne odchyłki [mm]</w:t>
            </w:r>
          </w:p>
        </w:tc>
      </w:tr>
      <w:tr>
        <w:trPr>
          <w:trHeight w:val="526" w:hRule="atLeast"/>
          <w:cantSplit w:val="true"/>
        </w:trPr>
        <w:tc>
          <w:tcPr>
            <w:tcW w:w="410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0" w:type="dxa"/>
            </w:tcMar>
            <w:vAlign w:val="center"/>
          </w:tcPr>
          <w:p>
            <w:pPr>
              <w:pStyle w:val="Normal"/>
              <w:spacing w:lineRule="auto" w:line="240" w:before="120" w:after="0"/>
              <w:ind w:left="289" w:hanging="0"/>
              <w:jc w:val="left"/>
              <w:rPr>
                <w:rFonts w:ascii="Times New Roman" w:hAnsi="Times New Roman"/>
                <w:sz w:val="18"/>
                <w:szCs w:val="18"/>
              </w:rPr>
            </w:pPr>
            <w:r>
              <w:rPr>
                <w:sz w:val="18"/>
                <w:szCs w:val="18"/>
              </w:rPr>
            </w:r>
          </w:p>
        </w:tc>
        <w:tc>
          <w:tcPr>
            <w:tcW w:w="23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0" w:type="dxa"/>
            </w:tcMar>
            <w:vAlign w:val="center"/>
          </w:tcPr>
          <w:p>
            <w:pPr>
              <w:pStyle w:val="Normal"/>
              <w:spacing w:lineRule="auto" w:line="240" w:before="120" w:after="0"/>
              <w:ind w:left="289" w:hanging="0"/>
              <w:jc w:val="center"/>
              <w:rPr>
                <w:b/>
                <w:b/>
                <w:bCs/>
                <w:sz w:val="20"/>
              </w:rPr>
            </w:pPr>
            <w:r>
              <w:rPr>
                <w:b/>
                <w:bCs/>
                <w:sz w:val="18"/>
                <w:szCs w:val="18"/>
              </w:rPr>
              <w:t>mury spoinowane</w:t>
            </w:r>
          </w:p>
        </w:tc>
        <w:tc>
          <w:tcPr>
            <w:tcW w:w="23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0" w:type="dxa"/>
            </w:tcMar>
            <w:vAlign w:val="center"/>
          </w:tcPr>
          <w:p>
            <w:pPr>
              <w:pStyle w:val="Normal"/>
              <w:spacing w:lineRule="auto" w:line="240" w:before="120" w:after="0"/>
              <w:ind w:left="289" w:hanging="0"/>
              <w:jc w:val="center"/>
              <w:rPr>
                <w:b/>
                <w:b/>
                <w:bCs/>
                <w:sz w:val="20"/>
              </w:rPr>
            </w:pPr>
            <w:r>
              <w:rPr>
                <w:b/>
                <w:bCs/>
                <w:sz w:val="18"/>
                <w:szCs w:val="18"/>
              </w:rPr>
              <w:t>mury niespoinowane</w:t>
            </w:r>
          </w:p>
        </w:tc>
      </w:tr>
      <w:tr>
        <w:trPr>
          <w:cantSplit w:val="true"/>
        </w:trPr>
        <w:tc>
          <w:tcPr>
            <w:tcW w:w="4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0" w:type="dxa"/>
            </w:tcMar>
            <w:vAlign w:val="center"/>
          </w:tcPr>
          <w:p>
            <w:pPr>
              <w:pStyle w:val="Normal"/>
              <w:tabs>
                <w:tab w:val="left" w:pos="0" w:leader="none"/>
              </w:tabs>
              <w:spacing w:lineRule="auto" w:line="240" w:before="120" w:after="0"/>
              <w:ind w:left="289" w:hanging="0"/>
              <w:jc w:val="left"/>
              <w:rPr>
                <w:rFonts w:ascii="Times New Roman" w:hAnsi="Times New Roman"/>
                <w:sz w:val="18"/>
                <w:szCs w:val="18"/>
              </w:rPr>
            </w:pPr>
            <w:r>
              <w:rPr>
                <w:sz w:val="18"/>
                <w:szCs w:val="18"/>
              </w:rPr>
              <w:t>Zwichrowania i skrzywienia:</w:t>
              <w:br/>
              <w:t>– na 1 metrze długości</w:t>
              <w:br/>
              <w:t>– na całej powierzchni</w:t>
            </w:r>
          </w:p>
        </w:tc>
        <w:tc>
          <w:tcPr>
            <w:tcW w:w="23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0" w:type="dxa"/>
            </w:tcMar>
            <w:vAlign w:val="center"/>
          </w:tcPr>
          <w:p>
            <w:pPr>
              <w:pStyle w:val="Normal"/>
              <w:spacing w:lineRule="auto" w:line="240" w:before="120" w:after="0"/>
              <w:ind w:left="289" w:right="1064" w:hanging="0"/>
              <w:jc w:val="right"/>
              <w:rPr>
                <w:sz w:val="20"/>
              </w:rPr>
            </w:pPr>
            <w:r>
              <w:rPr>
                <w:sz w:val="18"/>
                <w:szCs w:val="18"/>
              </w:rPr>
              <w:br/>
              <w:t xml:space="preserve">3 </w:t>
              <w:br/>
              <w:t>10</w:t>
            </w:r>
          </w:p>
        </w:tc>
        <w:tc>
          <w:tcPr>
            <w:tcW w:w="23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0" w:type="dxa"/>
            </w:tcMar>
            <w:vAlign w:val="center"/>
          </w:tcPr>
          <w:p>
            <w:pPr>
              <w:pStyle w:val="Normal"/>
              <w:spacing w:lineRule="auto" w:line="240" w:before="120" w:after="0"/>
              <w:ind w:left="-354" w:right="991" w:firstLine="354"/>
              <w:jc w:val="right"/>
              <w:rPr>
                <w:sz w:val="20"/>
              </w:rPr>
            </w:pPr>
            <w:r>
              <w:rPr>
                <w:sz w:val="18"/>
                <w:szCs w:val="18"/>
              </w:rPr>
              <w:br/>
              <w:t>6</w:t>
              <w:br/>
              <w:t>20</w:t>
            </w:r>
          </w:p>
        </w:tc>
      </w:tr>
      <w:tr>
        <w:trPr>
          <w:cantSplit w:val="true"/>
        </w:trPr>
        <w:tc>
          <w:tcPr>
            <w:tcW w:w="4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0" w:type="dxa"/>
            </w:tcMar>
            <w:vAlign w:val="center"/>
          </w:tcPr>
          <w:p>
            <w:pPr>
              <w:pStyle w:val="Normal"/>
              <w:tabs>
                <w:tab w:val="left" w:pos="0" w:leader="none"/>
              </w:tabs>
              <w:spacing w:lineRule="auto" w:line="240" w:before="120" w:after="0"/>
              <w:ind w:left="289" w:hanging="0"/>
              <w:jc w:val="left"/>
              <w:rPr>
                <w:rFonts w:ascii="Times New Roman" w:hAnsi="Times New Roman"/>
                <w:sz w:val="18"/>
                <w:szCs w:val="18"/>
              </w:rPr>
            </w:pPr>
            <w:r>
              <w:rPr>
                <w:sz w:val="18"/>
                <w:szCs w:val="18"/>
              </w:rPr>
              <w:t>Odchylenia od pionu</w:t>
              <w:br/>
              <w:t>– na wysokości 1 m</w:t>
              <w:br/>
              <w:t>– na wysokości kondygnacji</w:t>
              <w:br/>
              <w:t>–na całej wysokości</w:t>
            </w:r>
          </w:p>
        </w:tc>
        <w:tc>
          <w:tcPr>
            <w:tcW w:w="23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0" w:type="dxa"/>
            </w:tcMar>
            <w:vAlign w:val="center"/>
          </w:tcPr>
          <w:p>
            <w:pPr>
              <w:pStyle w:val="Normal"/>
              <w:spacing w:lineRule="auto" w:line="240" w:before="120" w:after="0"/>
              <w:ind w:left="289" w:right="1064" w:hanging="0"/>
              <w:jc w:val="right"/>
              <w:rPr>
                <w:sz w:val="20"/>
              </w:rPr>
            </w:pPr>
            <w:r>
              <w:rPr>
                <w:sz w:val="18"/>
                <w:szCs w:val="18"/>
              </w:rPr>
              <w:br/>
              <w:t>3</w:t>
              <w:br/>
              <w:t>6</w:t>
              <w:br/>
              <w:t>20</w:t>
            </w:r>
          </w:p>
        </w:tc>
        <w:tc>
          <w:tcPr>
            <w:tcW w:w="23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0" w:type="dxa"/>
            </w:tcMar>
            <w:vAlign w:val="center"/>
          </w:tcPr>
          <w:p>
            <w:pPr>
              <w:pStyle w:val="Normal"/>
              <w:spacing w:lineRule="auto" w:line="240" w:before="120" w:after="0"/>
              <w:ind w:left="-354" w:right="991" w:firstLine="354"/>
              <w:jc w:val="right"/>
              <w:rPr>
                <w:sz w:val="20"/>
              </w:rPr>
            </w:pPr>
            <w:r>
              <w:rPr>
                <w:sz w:val="18"/>
                <w:szCs w:val="18"/>
              </w:rPr>
              <w:br/>
              <w:t>6</w:t>
              <w:br/>
              <w:t>10</w:t>
              <w:br/>
              <w:t>30</w:t>
            </w:r>
          </w:p>
        </w:tc>
      </w:tr>
      <w:tr>
        <w:trPr>
          <w:cantSplit w:val="true"/>
        </w:trPr>
        <w:tc>
          <w:tcPr>
            <w:tcW w:w="4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0" w:type="dxa"/>
            </w:tcMar>
            <w:vAlign w:val="center"/>
          </w:tcPr>
          <w:p>
            <w:pPr>
              <w:pStyle w:val="Normal"/>
              <w:spacing w:lineRule="auto" w:line="240" w:before="120" w:after="0"/>
              <w:ind w:left="289" w:hanging="0"/>
              <w:jc w:val="left"/>
              <w:rPr>
                <w:rFonts w:ascii="Times New Roman" w:hAnsi="Times New Roman"/>
                <w:sz w:val="18"/>
                <w:szCs w:val="18"/>
              </w:rPr>
            </w:pPr>
            <w:r>
              <w:rPr>
                <w:sz w:val="18"/>
                <w:szCs w:val="18"/>
              </w:rPr>
              <w:t>Odchylenia każdej warstwy od poziomu</w:t>
              <w:br/>
              <w:t>– na 1 m długości</w:t>
              <w:br/>
              <w:t>– na całej długości</w:t>
            </w:r>
          </w:p>
        </w:tc>
        <w:tc>
          <w:tcPr>
            <w:tcW w:w="23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0" w:type="dxa"/>
            </w:tcMar>
            <w:vAlign w:val="center"/>
          </w:tcPr>
          <w:p>
            <w:pPr>
              <w:pStyle w:val="Normal"/>
              <w:tabs>
                <w:tab w:val="left" w:pos="1489" w:leader="none"/>
              </w:tabs>
              <w:spacing w:lineRule="auto" w:line="240" w:before="120" w:after="0"/>
              <w:ind w:left="289" w:right="1064" w:hanging="0"/>
              <w:jc w:val="right"/>
              <w:rPr>
                <w:sz w:val="20"/>
              </w:rPr>
            </w:pPr>
            <w:r>
              <w:rPr>
                <w:sz w:val="18"/>
                <w:szCs w:val="18"/>
              </w:rPr>
              <w:br/>
              <w:t>1</w:t>
              <w:br/>
              <w:t>15</w:t>
            </w:r>
          </w:p>
        </w:tc>
        <w:tc>
          <w:tcPr>
            <w:tcW w:w="23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0" w:type="dxa"/>
            </w:tcMar>
            <w:vAlign w:val="center"/>
          </w:tcPr>
          <w:p>
            <w:pPr>
              <w:pStyle w:val="Normal"/>
              <w:spacing w:lineRule="auto" w:line="240" w:before="120" w:after="0"/>
              <w:ind w:left="289" w:right="991" w:hanging="0"/>
              <w:jc w:val="right"/>
              <w:rPr>
                <w:sz w:val="20"/>
              </w:rPr>
            </w:pPr>
            <w:r>
              <w:rPr>
                <w:sz w:val="18"/>
                <w:szCs w:val="18"/>
              </w:rPr>
              <w:br/>
              <w:t>2</w:t>
              <w:br/>
              <w:t>30</w:t>
            </w:r>
          </w:p>
        </w:tc>
      </w:tr>
      <w:tr>
        <w:trPr>
          <w:cantSplit w:val="true"/>
        </w:trPr>
        <w:tc>
          <w:tcPr>
            <w:tcW w:w="4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0" w:type="dxa"/>
            </w:tcMar>
            <w:vAlign w:val="center"/>
          </w:tcPr>
          <w:p>
            <w:pPr>
              <w:pStyle w:val="Normal"/>
              <w:spacing w:lineRule="auto" w:line="240" w:before="120" w:after="0"/>
              <w:ind w:left="289" w:hanging="0"/>
              <w:jc w:val="left"/>
              <w:rPr>
                <w:rFonts w:ascii="Times New Roman" w:hAnsi="Times New Roman"/>
                <w:sz w:val="18"/>
                <w:szCs w:val="18"/>
              </w:rPr>
            </w:pPr>
            <w:r>
              <w:rPr>
                <w:sz w:val="18"/>
                <w:szCs w:val="18"/>
              </w:rPr>
              <w:t>Odchylenia górnej warstwy od poziomu</w:t>
              <w:br/>
              <w:t>– na 1 m długości</w:t>
              <w:br/>
              <w:t>– na całej długości</w:t>
            </w:r>
          </w:p>
        </w:tc>
        <w:tc>
          <w:tcPr>
            <w:tcW w:w="23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0" w:type="dxa"/>
            </w:tcMar>
            <w:vAlign w:val="center"/>
          </w:tcPr>
          <w:p>
            <w:pPr>
              <w:pStyle w:val="Normal"/>
              <w:tabs>
                <w:tab w:val="left" w:pos="1489" w:leader="none"/>
              </w:tabs>
              <w:spacing w:lineRule="auto" w:line="240" w:before="120" w:after="0"/>
              <w:ind w:left="289" w:right="1064" w:hanging="0"/>
              <w:jc w:val="right"/>
              <w:rPr>
                <w:sz w:val="20"/>
              </w:rPr>
            </w:pPr>
            <w:r>
              <w:rPr>
                <w:sz w:val="18"/>
                <w:szCs w:val="18"/>
              </w:rPr>
              <w:br/>
              <w:t>1</w:t>
              <w:br/>
              <w:t>10</w:t>
            </w:r>
          </w:p>
        </w:tc>
        <w:tc>
          <w:tcPr>
            <w:tcW w:w="23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0" w:type="dxa"/>
            </w:tcMar>
            <w:vAlign w:val="center"/>
          </w:tcPr>
          <w:p>
            <w:pPr>
              <w:pStyle w:val="Normal"/>
              <w:spacing w:lineRule="auto" w:line="240" w:before="120" w:after="0"/>
              <w:ind w:left="289" w:right="991" w:hanging="0"/>
              <w:jc w:val="right"/>
              <w:rPr>
                <w:sz w:val="20"/>
              </w:rPr>
            </w:pPr>
            <w:r>
              <w:rPr>
                <w:sz w:val="18"/>
                <w:szCs w:val="18"/>
              </w:rPr>
              <w:t>2</w:t>
              <w:br/>
              <w:t>10</w:t>
            </w:r>
          </w:p>
        </w:tc>
      </w:tr>
      <w:tr>
        <w:trPr>
          <w:cantSplit w:val="true"/>
        </w:trPr>
        <w:tc>
          <w:tcPr>
            <w:tcW w:w="41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0" w:type="dxa"/>
            </w:tcMar>
            <w:vAlign w:val="center"/>
          </w:tcPr>
          <w:p>
            <w:pPr>
              <w:pStyle w:val="Normal"/>
              <w:tabs>
                <w:tab w:val="left" w:pos="1701" w:leader="none"/>
              </w:tabs>
              <w:spacing w:lineRule="auto" w:line="240" w:before="120" w:after="0"/>
              <w:ind w:left="289" w:hanging="0"/>
              <w:jc w:val="left"/>
              <w:rPr>
                <w:sz w:val="20"/>
              </w:rPr>
            </w:pPr>
            <w:r>
              <w:rPr>
                <w:sz w:val="18"/>
                <w:szCs w:val="18"/>
              </w:rPr>
              <w:t xml:space="preserve">Odchylenia wymiarów otworów w świetle </w:t>
              <w:br/>
              <w:t>o wymiarach:</w:t>
              <w:br/>
              <w:t>do 100 cm                 szerokość</w:t>
              <w:br/>
              <w:t xml:space="preserve">                                  wysokość</w:t>
              <w:br/>
              <w:t>ponad 100 cm</w:t>
              <w:br/>
              <w:t xml:space="preserve">                                  szerokość</w:t>
              <w:br/>
              <w:t xml:space="preserve">                                  wysokość</w:t>
            </w:r>
          </w:p>
        </w:tc>
        <w:tc>
          <w:tcPr>
            <w:tcW w:w="23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0" w:type="dxa"/>
            </w:tcMar>
            <w:vAlign w:val="center"/>
          </w:tcPr>
          <w:p>
            <w:pPr>
              <w:pStyle w:val="Normal"/>
              <w:spacing w:lineRule="auto" w:line="240" w:before="120" w:after="0"/>
              <w:ind w:left="289" w:right="922" w:hanging="0"/>
              <w:jc w:val="right"/>
              <w:rPr>
                <w:sz w:val="20"/>
              </w:rPr>
            </w:pPr>
            <w:r>
              <w:rPr>
                <w:sz w:val="18"/>
                <w:szCs w:val="18"/>
              </w:rPr>
              <w:br/>
              <w:br/>
              <w:t>+6, –3</w:t>
              <w:br/>
              <w:t>+15, –1</w:t>
              <w:br/>
              <w:br/>
              <w:t>+10, –5</w:t>
              <w:br/>
              <w:t>+15, –10</w:t>
            </w:r>
          </w:p>
        </w:tc>
        <w:tc>
          <w:tcPr>
            <w:tcW w:w="23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20" w:type="dxa"/>
            </w:tcMar>
            <w:vAlign w:val="center"/>
          </w:tcPr>
          <w:p>
            <w:pPr>
              <w:pStyle w:val="Normal"/>
              <w:spacing w:lineRule="auto" w:line="240" w:before="120" w:after="0"/>
              <w:ind w:left="289" w:right="850" w:hanging="0"/>
              <w:jc w:val="right"/>
              <w:rPr>
                <w:sz w:val="20"/>
              </w:rPr>
            </w:pPr>
            <w:r>
              <w:rPr>
                <w:sz w:val="18"/>
                <w:szCs w:val="18"/>
              </w:rPr>
              <w:br/>
              <w:br/>
              <w:t>+6, –3</w:t>
              <w:br/>
              <w:t xml:space="preserve">+15, –10 </w:t>
              <w:br/>
              <w:br/>
              <w:t>+10, –5</w:t>
              <w:br/>
              <w:t>+15, –10</w:t>
            </w:r>
          </w:p>
        </w:tc>
      </w:tr>
    </w:tbl>
    <w:p>
      <w:pPr>
        <w:pStyle w:val="Z1"/>
        <w:widowControl/>
        <w:spacing w:lineRule="auto" w:line="240"/>
        <w:rPr>
          <w:rFonts w:ascii="Times New Roman" w:hAnsi="Times New Roman"/>
          <w:sz w:val="22"/>
          <w:szCs w:val="22"/>
        </w:rPr>
      </w:pPr>
      <w:r>
        <w:rPr>
          <w:color w:val="00000A"/>
          <w:sz w:val="22"/>
          <w:szCs w:val="22"/>
        </w:rPr>
        <w:t xml:space="preserve">7. </w:t>
        <w:tab/>
        <w:t>Obmiar robót</w:t>
      </w:r>
    </w:p>
    <w:p>
      <w:pPr>
        <w:pStyle w:val="Znormal"/>
        <w:widowControl/>
        <w:spacing w:lineRule="auto" w:line="240"/>
        <w:rPr>
          <w:rFonts w:ascii="Times New Roman" w:hAnsi="Times New Roman"/>
          <w:sz w:val="22"/>
          <w:szCs w:val="22"/>
        </w:rPr>
      </w:pPr>
      <w:r>
        <w:rPr>
          <w:color w:val="00000A"/>
          <w:sz w:val="22"/>
          <w:szCs w:val="22"/>
        </w:rPr>
        <w:t>Jednostką obmiarową robót jest – m</w:t>
      </w:r>
      <w:r>
        <w:rPr>
          <w:color w:val="00000A"/>
          <w:sz w:val="22"/>
          <w:szCs w:val="22"/>
          <w:vertAlign w:val="superscript"/>
        </w:rPr>
        <w:t>2</w:t>
      </w:r>
      <w:r>
        <w:rPr>
          <w:color w:val="00000A"/>
          <w:sz w:val="22"/>
          <w:szCs w:val="22"/>
        </w:rPr>
        <w:t xml:space="preserve"> muru o odpowiedniej grubości. Ilość robót określa się na podstawie projektu z uwzględnieniem zmian zaaprobowanych przez Inżyniera i sprawdzonych w naturze.</w:t>
      </w:r>
    </w:p>
    <w:p>
      <w:pPr>
        <w:pStyle w:val="Z1"/>
        <w:widowControl/>
        <w:spacing w:lineRule="auto" w:line="240" w:before="0" w:after="0"/>
        <w:rPr>
          <w:rFonts w:ascii="Times New Roman" w:hAnsi="Times New Roman"/>
          <w:sz w:val="22"/>
          <w:szCs w:val="22"/>
        </w:rPr>
      </w:pPr>
      <w:r>
        <w:rPr>
          <w:color w:val="00000A"/>
          <w:sz w:val="22"/>
          <w:szCs w:val="22"/>
        </w:rPr>
        <w:t xml:space="preserve">8. </w:t>
        <w:tab/>
        <w:t>Odbiór robót</w:t>
      </w:r>
    </w:p>
    <w:p>
      <w:pPr>
        <w:pStyle w:val="Z11"/>
        <w:widowControl/>
        <w:spacing w:lineRule="auto" w:line="240" w:before="0" w:after="0"/>
        <w:ind w:left="426" w:hanging="426"/>
        <w:rPr>
          <w:rFonts w:ascii="Times New Roman" w:hAnsi="Times New Roman"/>
          <w:sz w:val="22"/>
          <w:szCs w:val="22"/>
        </w:rPr>
      </w:pPr>
      <w:r>
        <w:rPr>
          <w:color w:val="00000A"/>
          <w:sz w:val="22"/>
          <w:szCs w:val="22"/>
        </w:rPr>
        <w:t>8.1. Odbiór robót murowych powinien się odbyć przed wykonaniem tynków i innych robót wykończeniowych.</w:t>
      </w:r>
    </w:p>
    <w:p>
      <w:pPr>
        <w:pStyle w:val="Znormal"/>
        <w:widowControl/>
        <w:spacing w:lineRule="auto" w:line="240"/>
        <w:rPr>
          <w:color w:val="00000A"/>
        </w:rPr>
      </w:pPr>
      <w:r>
        <w:rPr>
          <w:color w:val="00000A"/>
          <w:sz w:val="22"/>
          <w:szCs w:val="22"/>
        </w:rPr>
        <w:t>Podstawę do odbioru robót murowych powinny stanowić następujące dokumenty:</w:t>
      </w:r>
    </w:p>
    <w:p>
      <w:pPr>
        <w:pStyle w:val="Znormal"/>
        <w:widowControl/>
        <w:numPr>
          <w:ilvl w:val="0"/>
          <w:numId w:val="5"/>
        </w:numPr>
        <w:spacing w:lineRule="auto" w:line="240" w:before="0" w:after="0"/>
        <w:rPr>
          <w:color w:val="00000A"/>
        </w:rPr>
      </w:pPr>
      <w:r>
        <w:rPr>
          <w:color w:val="00000A"/>
          <w:sz w:val="22"/>
          <w:szCs w:val="22"/>
        </w:rPr>
        <w:t>dokumentacja techniczna,</w:t>
      </w:r>
    </w:p>
    <w:p>
      <w:pPr>
        <w:pStyle w:val="Znormal"/>
        <w:widowControl/>
        <w:numPr>
          <w:ilvl w:val="0"/>
          <w:numId w:val="5"/>
        </w:numPr>
        <w:spacing w:lineRule="auto" w:line="240" w:before="0" w:after="0"/>
        <w:rPr>
          <w:color w:val="00000A"/>
        </w:rPr>
      </w:pPr>
      <w:r>
        <w:rPr>
          <w:color w:val="00000A"/>
          <w:sz w:val="22"/>
          <w:szCs w:val="22"/>
        </w:rPr>
        <w:t>dziennik budowy,</w:t>
      </w:r>
    </w:p>
    <w:p>
      <w:pPr>
        <w:pStyle w:val="Znormal"/>
        <w:widowControl/>
        <w:numPr>
          <w:ilvl w:val="0"/>
          <w:numId w:val="5"/>
        </w:numPr>
        <w:spacing w:lineRule="auto" w:line="240" w:before="0" w:after="0"/>
        <w:rPr>
          <w:color w:val="00000A"/>
        </w:rPr>
      </w:pPr>
      <w:r>
        <w:rPr>
          <w:color w:val="00000A"/>
          <w:sz w:val="22"/>
          <w:szCs w:val="22"/>
        </w:rPr>
        <w:t>zaświadczenia o jakości materiałów i wyrobów dostarczonych na budowę,</w:t>
      </w:r>
    </w:p>
    <w:p>
      <w:pPr>
        <w:pStyle w:val="Znormal"/>
        <w:widowControl/>
        <w:numPr>
          <w:ilvl w:val="0"/>
          <w:numId w:val="5"/>
        </w:numPr>
        <w:spacing w:lineRule="auto" w:line="240" w:before="0" w:after="0"/>
        <w:rPr>
          <w:color w:val="00000A"/>
        </w:rPr>
      </w:pPr>
      <w:r>
        <w:rPr>
          <w:color w:val="00000A"/>
          <w:sz w:val="22"/>
          <w:szCs w:val="22"/>
        </w:rPr>
        <w:t>protokóły odbioru poszczególnych etapów robót zanikających,</w:t>
      </w:r>
    </w:p>
    <w:p>
      <w:pPr>
        <w:pStyle w:val="Znormal"/>
        <w:widowControl/>
        <w:numPr>
          <w:ilvl w:val="0"/>
          <w:numId w:val="5"/>
        </w:numPr>
        <w:spacing w:lineRule="auto" w:line="240" w:before="0" w:after="0"/>
        <w:rPr>
          <w:color w:val="00000A"/>
        </w:rPr>
      </w:pPr>
      <w:r>
        <w:rPr>
          <w:color w:val="00000A"/>
          <w:sz w:val="22"/>
          <w:szCs w:val="22"/>
        </w:rPr>
        <w:t>protokóły odbioru materiałów i wyrobów,</w:t>
      </w:r>
    </w:p>
    <w:p>
      <w:pPr>
        <w:pStyle w:val="Znormal"/>
        <w:widowControl/>
        <w:numPr>
          <w:ilvl w:val="0"/>
          <w:numId w:val="5"/>
        </w:numPr>
        <w:spacing w:lineRule="auto" w:line="240" w:before="0" w:after="0"/>
        <w:rPr>
          <w:color w:val="00000A"/>
        </w:rPr>
      </w:pPr>
      <w:r>
        <w:rPr>
          <w:color w:val="00000A"/>
          <w:sz w:val="22"/>
          <w:szCs w:val="22"/>
        </w:rPr>
        <w:t>wyniki badań laboratoryjnych, jeśli takie były zlecane przez budowę,</w:t>
      </w:r>
    </w:p>
    <w:p>
      <w:pPr>
        <w:pStyle w:val="Znormal"/>
        <w:widowControl/>
        <w:numPr>
          <w:ilvl w:val="0"/>
          <w:numId w:val="5"/>
        </w:numPr>
        <w:spacing w:lineRule="auto" w:line="240" w:before="0" w:after="0"/>
        <w:rPr>
          <w:color w:val="00000A"/>
        </w:rPr>
      </w:pPr>
      <w:r>
        <w:rPr>
          <w:color w:val="00000A"/>
          <w:sz w:val="22"/>
          <w:szCs w:val="22"/>
        </w:rPr>
        <w:t>ekspertyzy techniczne w przypadku, gdy były wykonywane przed odbiorem budynku.</w:t>
      </w:r>
    </w:p>
    <w:p>
      <w:pPr>
        <w:pStyle w:val="Z11"/>
        <w:widowControl/>
        <w:spacing w:lineRule="auto" w:line="240"/>
        <w:rPr>
          <w:rFonts w:ascii="Times New Roman" w:hAnsi="Times New Roman"/>
          <w:sz w:val="22"/>
          <w:szCs w:val="22"/>
        </w:rPr>
      </w:pPr>
      <w:r>
        <w:rPr>
          <w:color w:val="00000A"/>
          <w:sz w:val="22"/>
          <w:szCs w:val="22"/>
        </w:rPr>
        <w:t>8.2. Wszystkie roboty objęte ST. podlegają zasadom odbioru robót zanikających.</w:t>
      </w:r>
    </w:p>
    <w:p>
      <w:pPr>
        <w:pStyle w:val="Z1"/>
        <w:widowControl/>
        <w:spacing w:lineRule="auto" w:line="240" w:before="0" w:after="0"/>
        <w:rPr>
          <w:rFonts w:ascii="Times New Roman" w:hAnsi="Times New Roman"/>
          <w:sz w:val="22"/>
          <w:szCs w:val="22"/>
        </w:rPr>
      </w:pPr>
      <w:r>
        <w:rPr>
          <w:color w:val="00000A"/>
          <w:sz w:val="22"/>
          <w:szCs w:val="22"/>
        </w:rPr>
        <w:t xml:space="preserve">9. </w:t>
        <w:tab/>
        <w:t>Podstawa płatności</w:t>
      </w:r>
    </w:p>
    <w:p>
      <w:pPr>
        <w:pStyle w:val="Znormal"/>
        <w:widowControl/>
        <w:spacing w:lineRule="auto" w:line="240"/>
        <w:rPr>
          <w:color w:val="00000A"/>
        </w:rPr>
      </w:pPr>
      <w:r>
        <w:rPr>
          <w:color w:val="00000A"/>
          <w:sz w:val="22"/>
          <w:szCs w:val="22"/>
        </w:rPr>
        <w:t>Płaci się za roboty wykonane w jednostkach podanych w punkcie 7.</w:t>
      </w:r>
    </w:p>
    <w:p>
      <w:pPr>
        <w:pStyle w:val="Znormal"/>
        <w:widowControl/>
        <w:spacing w:lineRule="auto" w:line="240"/>
        <w:rPr>
          <w:color w:val="00000A"/>
        </w:rPr>
      </w:pPr>
      <w:r>
        <w:rPr>
          <w:color w:val="00000A"/>
          <w:sz w:val="22"/>
          <w:szCs w:val="22"/>
        </w:rPr>
        <w:t>Cena obejmuje:</w:t>
      </w:r>
    </w:p>
    <w:p>
      <w:pPr>
        <w:pStyle w:val="KRESKA"/>
        <w:widowControl w:val="false"/>
        <w:numPr>
          <w:ilvl w:val="0"/>
          <w:numId w:val="1"/>
        </w:numPr>
        <w:tabs>
          <w:tab w:val="left" w:pos="851" w:leader="none"/>
        </w:tabs>
        <w:bidi w:val="0"/>
        <w:spacing w:lineRule="auto" w:line="240" w:before="0" w:after="0"/>
        <w:ind w:left="283" w:right="0" w:hanging="283"/>
        <w:jc w:val="both"/>
        <w:rPr>
          <w:rFonts w:ascii="Times New Roman" w:hAnsi="Times New Roman"/>
          <w:sz w:val="22"/>
          <w:szCs w:val="22"/>
        </w:rPr>
      </w:pPr>
      <w:r>
        <w:rPr>
          <w:sz w:val="22"/>
          <w:szCs w:val="22"/>
        </w:rPr>
        <w:t>dostarczenie materiałów i sprzętu na stanowisko pracy</w:t>
      </w:r>
    </w:p>
    <w:p>
      <w:pPr>
        <w:pStyle w:val="KRESKA"/>
        <w:widowControl w:val="false"/>
        <w:numPr>
          <w:ilvl w:val="0"/>
          <w:numId w:val="1"/>
        </w:numPr>
        <w:tabs>
          <w:tab w:val="left" w:pos="851" w:leader="none"/>
        </w:tabs>
        <w:bidi w:val="0"/>
        <w:spacing w:lineRule="auto" w:line="240" w:before="0" w:after="0"/>
        <w:ind w:left="283" w:right="0" w:hanging="283"/>
        <w:jc w:val="both"/>
        <w:rPr>
          <w:rFonts w:ascii="Times New Roman" w:hAnsi="Times New Roman"/>
          <w:sz w:val="22"/>
          <w:szCs w:val="22"/>
        </w:rPr>
      </w:pPr>
      <w:r>
        <w:rPr>
          <w:sz w:val="22"/>
          <w:szCs w:val="22"/>
        </w:rPr>
        <w:t>wykonanie ścian, naroży, przewodów dymowych i wentylacyjnych</w:t>
      </w:r>
    </w:p>
    <w:p>
      <w:pPr>
        <w:pStyle w:val="KRESKA"/>
        <w:widowControl w:val="false"/>
        <w:numPr>
          <w:ilvl w:val="0"/>
          <w:numId w:val="1"/>
        </w:numPr>
        <w:tabs>
          <w:tab w:val="left" w:pos="851" w:leader="none"/>
        </w:tabs>
        <w:bidi w:val="0"/>
        <w:spacing w:lineRule="auto" w:line="240" w:before="0" w:after="0"/>
        <w:ind w:left="283" w:right="0" w:hanging="283"/>
        <w:jc w:val="both"/>
        <w:rPr>
          <w:rFonts w:ascii="Times New Roman" w:hAnsi="Times New Roman"/>
          <w:sz w:val="22"/>
          <w:szCs w:val="22"/>
        </w:rPr>
      </w:pPr>
      <w:r>
        <w:rPr>
          <w:sz w:val="22"/>
          <w:szCs w:val="22"/>
        </w:rPr>
        <w:t>ustawienie i rozebranie potrzebnych rusztowań</w:t>
      </w:r>
    </w:p>
    <w:p>
      <w:pPr>
        <w:pStyle w:val="KRESKA"/>
        <w:widowControl w:val="false"/>
        <w:numPr>
          <w:ilvl w:val="0"/>
          <w:numId w:val="1"/>
        </w:numPr>
        <w:tabs>
          <w:tab w:val="left" w:pos="851" w:leader="none"/>
        </w:tabs>
        <w:bidi w:val="0"/>
        <w:spacing w:lineRule="auto" w:line="240" w:before="0" w:after="0"/>
        <w:ind w:left="283" w:right="0" w:hanging="283"/>
        <w:jc w:val="both"/>
        <w:rPr>
          <w:rFonts w:ascii="Times New Roman" w:hAnsi="Times New Roman"/>
          <w:sz w:val="22"/>
          <w:szCs w:val="22"/>
        </w:rPr>
      </w:pPr>
      <w:r>
        <w:rPr>
          <w:sz w:val="22"/>
          <w:szCs w:val="22"/>
        </w:rPr>
        <w:t>uporządkowanie i oczyszczenie stanowiska pracy z resztek materiałów</w:t>
      </w:r>
    </w:p>
    <w:p>
      <w:pPr>
        <w:pStyle w:val="Z1"/>
        <w:widowControl/>
        <w:spacing w:lineRule="auto" w:line="240" w:before="0" w:after="0"/>
        <w:rPr>
          <w:rFonts w:ascii="Times New Roman" w:hAnsi="Times New Roman"/>
          <w:sz w:val="22"/>
          <w:szCs w:val="22"/>
        </w:rPr>
      </w:pPr>
      <w:r>
        <w:rPr>
          <w:color w:val="00000A"/>
          <w:sz w:val="22"/>
          <w:szCs w:val="22"/>
        </w:rPr>
        <w:t>10.  Przepisy związane</w:t>
      </w:r>
    </w:p>
    <w:p>
      <w:pPr>
        <w:pStyle w:val="Znormal"/>
        <w:widowControl/>
        <w:tabs>
          <w:tab w:val="left" w:pos="2552" w:leader="none"/>
        </w:tabs>
        <w:spacing w:lineRule="auto" w:line="240"/>
        <w:ind w:left="2552" w:hanging="1985"/>
        <w:jc w:val="left"/>
        <w:rPr>
          <w:color w:val="00000A"/>
        </w:rPr>
      </w:pPr>
      <w:r>
        <w:rPr>
          <w:color w:val="00000A"/>
          <w:sz w:val="18"/>
          <w:szCs w:val="18"/>
        </w:rPr>
        <w:t xml:space="preserve">PN-68/B-10020 </w:t>
        <w:tab/>
        <w:t>Roboty murowe z cegły. Wymagania i badania przy odbiorze.</w:t>
      </w:r>
    </w:p>
    <w:p>
      <w:pPr>
        <w:pStyle w:val="Znormal"/>
        <w:widowControl/>
        <w:tabs>
          <w:tab w:val="left" w:pos="2552" w:leader="none"/>
        </w:tabs>
        <w:spacing w:lineRule="auto" w:line="240"/>
        <w:ind w:left="2552" w:hanging="1985"/>
        <w:jc w:val="left"/>
        <w:rPr>
          <w:color w:val="00000A"/>
        </w:rPr>
      </w:pPr>
      <w:r>
        <w:rPr>
          <w:color w:val="00000A"/>
          <w:sz w:val="18"/>
          <w:szCs w:val="18"/>
        </w:rPr>
        <w:t>PN-B-12050:1996</w:t>
        <w:tab/>
        <w:t>Wyroby budowlane ceramiczne.</w:t>
      </w:r>
    </w:p>
    <w:p>
      <w:pPr>
        <w:pStyle w:val="Znormal"/>
        <w:widowControl/>
        <w:tabs>
          <w:tab w:val="left" w:pos="2552" w:leader="none"/>
        </w:tabs>
        <w:spacing w:lineRule="auto" w:line="240"/>
        <w:ind w:left="2552" w:hanging="1985"/>
        <w:jc w:val="left"/>
        <w:rPr>
          <w:color w:val="00000A"/>
        </w:rPr>
      </w:pPr>
      <w:r>
        <w:rPr>
          <w:color w:val="00000A"/>
          <w:sz w:val="18"/>
          <w:szCs w:val="18"/>
        </w:rPr>
        <w:t>PN-B-12011:1997</w:t>
        <w:tab/>
        <w:t>Wyroby budowlane ceramiczne. Cegły kratówki.</w:t>
      </w:r>
    </w:p>
    <w:p>
      <w:pPr>
        <w:pStyle w:val="Znormal"/>
        <w:widowControl/>
        <w:tabs>
          <w:tab w:val="left" w:pos="2552" w:leader="none"/>
        </w:tabs>
        <w:spacing w:lineRule="auto" w:line="240"/>
        <w:ind w:left="2552" w:hanging="1985"/>
        <w:jc w:val="left"/>
        <w:rPr>
          <w:color w:val="00000A"/>
        </w:rPr>
      </w:pPr>
      <w:r>
        <w:rPr>
          <w:color w:val="00000A"/>
          <w:sz w:val="18"/>
          <w:szCs w:val="18"/>
        </w:rPr>
        <w:t xml:space="preserve">PN-EN 197-1:2002 </w:t>
        <w:tab/>
        <w:t>Cement. Skład, wymagania i kryteria zgodności dotyczące cementu powszechnego użytku.</w:t>
      </w:r>
    </w:p>
    <w:p>
      <w:pPr>
        <w:pStyle w:val="Znormal"/>
        <w:widowControl/>
        <w:tabs>
          <w:tab w:val="left" w:pos="2552" w:leader="none"/>
        </w:tabs>
        <w:spacing w:lineRule="auto" w:line="240"/>
        <w:ind w:left="2552" w:hanging="1985"/>
        <w:jc w:val="left"/>
        <w:rPr>
          <w:color w:val="00000A"/>
        </w:rPr>
      </w:pPr>
      <w:r>
        <w:rPr>
          <w:color w:val="00000A"/>
          <w:sz w:val="18"/>
          <w:szCs w:val="18"/>
        </w:rPr>
        <w:t>PN-B-30000:1990</w:t>
        <w:tab/>
        <w:t>Cement portlandzki.</w:t>
      </w:r>
    </w:p>
    <w:p>
      <w:pPr>
        <w:pStyle w:val="Znormal"/>
        <w:widowControl/>
        <w:tabs>
          <w:tab w:val="left" w:pos="2552" w:leader="none"/>
        </w:tabs>
        <w:spacing w:lineRule="auto" w:line="240"/>
        <w:ind w:left="2552" w:hanging="1985"/>
        <w:jc w:val="left"/>
        <w:rPr>
          <w:color w:val="00000A"/>
        </w:rPr>
      </w:pPr>
      <w:r>
        <w:rPr>
          <w:color w:val="00000A"/>
          <w:sz w:val="18"/>
          <w:szCs w:val="18"/>
        </w:rPr>
        <w:t xml:space="preserve">PN-88/B-30001 </w:t>
        <w:tab/>
        <w:t>Cement portlandzki z dodatkami.</w:t>
      </w:r>
    </w:p>
    <w:p>
      <w:pPr>
        <w:pStyle w:val="Znormal"/>
        <w:widowControl/>
        <w:tabs>
          <w:tab w:val="left" w:pos="2552" w:leader="none"/>
        </w:tabs>
        <w:spacing w:lineRule="auto" w:line="240"/>
        <w:ind w:left="2552" w:hanging="1985"/>
        <w:jc w:val="left"/>
        <w:rPr>
          <w:rFonts w:ascii="Times New Roman" w:hAnsi="Times New Roman"/>
          <w:sz w:val="18"/>
          <w:szCs w:val="18"/>
        </w:rPr>
      </w:pPr>
      <w:r>
        <w:rPr>
          <w:color w:val="00000A"/>
          <w:sz w:val="18"/>
          <w:szCs w:val="18"/>
          <w:lang w:val="de-DE"/>
        </w:rPr>
        <w:t xml:space="preserve">PN-EN 197-1:2002 </w:t>
        <w:tab/>
        <w:t xml:space="preserve">Cement. </w:t>
      </w:r>
      <w:r>
        <w:rPr>
          <w:color w:val="00000A"/>
          <w:sz w:val="18"/>
          <w:szCs w:val="18"/>
        </w:rPr>
        <w:t>Skład, wymagania i kryteria zgodności dotyczące  cementów powszechnego użytku.</w:t>
      </w:r>
    </w:p>
    <w:p>
      <w:pPr>
        <w:pStyle w:val="Znormal"/>
        <w:widowControl/>
        <w:tabs>
          <w:tab w:val="left" w:pos="2552" w:leader="none"/>
        </w:tabs>
        <w:spacing w:lineRule="auto" w:line="240"/>
        <w:ind w:left="2552" w:hanging="1985"/>
        <w:jc w:val="left"/>
        <w:rPr>
          <w:color w:val="00000A"/>
        </w:rPr>
      </w:pPr>
      <w:r>
        <w:rPr>
          <w:color w:val="00000A"/>
          <w:sz w:val="18"/>
          <w:szCs w:val="18"/>
        </w:rPr>
        <w:t xml:space="preserve">PN-97/B-30003 </w:t>
        <w:tab/>
        <w:t>Cement murarski 15.</w:t>
      </w:r>
    </w:p>
    <w:p>
      <w:pPr>
        <w:pStyle w:val="Znormal"/>
        <w:widowControl/>
        <w:tabs>
          <w:tab w:val="left" w:pos="2552" w:leader="none"/>
        </w:tabs>
        <w:spacing w:lineRule="auto" w:line="240"/>
        <w:ind w:left="2552" w:hanging="1985"/>
        <w:jc w:val="left"/>
        <w:rPr>
          <w:color w:val="00000A"/>
        </w:rPr>
      </w:pPr>
      <w:r>
        <w:rPr>
          <w:color w:val="00000A"/>
          <w:sz w:val="18"/>
          <w:szCs w:val="18"/>
        </w:rPr>
        <w:t xml:space="preserve">PN-88/B-30005 </w:t>
        <w:tab/>
        <w:t>Cement hutniczy 25.</w:t>
      </w:r>
    </w:p>
    <w:p>
      <w:pPr>
        <w:pStyle w:val="Znormal"/>
        <w:widowControl/>
        <w:tabs>
          <w:tab w:val="left" w:pos="2552" w:leader="none"/>
        </w:tabs>
        <w:spacing w:lineRule="auto" w:line="240"/>
        <w:ind w:left="2552" w:hanging="1985"/>
        <w:jc w:val="left"/>
        <w:rPr>
          <w:color w:val="00000A"/>
        </w:rPr>
      </w:pPr>
      <w:r>
        <w:rPr>
          <w:color w:val="00000A"/>
          <w:sz w:val="18"/>
          <w:szCs w:val="18"/>
        </w:rPr>
        <w:t xml:space="preserve">PN-86/B-30020 </w:t>
        <w:tab/>
        <w:t>Wapno.</w:t>
      </w:r>
    </w:p>
    <w:p>
      <w:pPr>
        <w:pStyle w:val="Znormal"/>
        <w:widowControl/>
        <w:tabs>
          <w:tab w:val="left" w:pos="2552" w:leader="none"/>
        </w:tabs>
        <w:spacing w:lineRule="auto" w:line="240"/>
        <w:ind w:left="2552" w:hanging="1985"/>
        <w:jc w:val="left"/>
        <w:rPr>
          <w:color w:val="00000A"/>
        </w:rPr>
      </w:pPr>
      <w:r>
        <w:rPr>
          <w:color w:val="00000A"/>
          <w:sz w:val="18"/>
          <w:szCs w:val="18"/>
        </w:rPr>
        <w:t xml:space="preserve">PN-EN 13139:2003 </w:t>
        <w:tab/>
        <w:t>Kruszywa do zaprawy.</w:t>
      </w:r>
    </w:p>
    <w:p>
      <w:pPr>
        <w:pStyle w:val="Zal"/>
        <w:widowControl/>
        <w:tabs>
          <w:tab w:val="left" w:pos="2552" w:leader="none"/>
        </w:tabs>
        <w:spacing w:lineRule="auto" w:line="240" w:before="0" w:after="113"/>
        <w:ind w:left="2552" w:hanging="1985"/>
        <w:jc w:val="left"/>
        <w:rPr>
          <w:sz w:val="22"/>
          <w:szCs w:val="22"/>
        </w:rPr>
      </w:pPr>
      <w:r>
        <w:rPr>
          <w:b w:val="false"/>
          <w:bCs w:val="false"/>
          <w:sz w:val="18"/>
          <w:szCs w:val="18"/>
          <w:u w:val="none"/>
        </w:rPr>
        <w:t>PN-80/B-06259</w:t>
        <w:tab/>
        <w:t>Beton komórkowy.</w:t>
      </w:r>
    </w:p>
    <w:sectPr>
      <w:type w:val="nextPage"/>
      <w:pgSz w:w="11906" w:h="16838"/>
      <w:pgMar w:left="982" w:right="680" w:header="0" w:top="1417" w:footer="0" w:bottom="1417"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Cambria">
    <w:charset w:val="ee"/>
    <w:family w:val="roman"/>
    <w:pitch w:val="variable"/>
  </w:font>
  <w:font w:name="Arial Unicode MS">
    <w:charset w:val="ee"/>
    <w:family w:val="roman"/>
    <w:pitch w:val="variable"/>
  </w:font>
  <w:font w:name="OpenSymbol">
    <w:altName w:val="Arial Unicode MS"/>
    <w:charset w:val="ee"/>
    <w:family w:val="roman"/>
    <w:pitch w:val="variable"/>
  </w:font>
  <w:font w:name="Liberation Sans">
    <w:altName w:val="Arial"/>
    <w:charset w:val="ee"/>
    <w:family w:val="roman"/>
    <w:pitch w:val="variable"/>
  </w:font>
  <w:font w:name="Times New Roman">
    <w:charset w:val="01"/>
    <w:family w:val="roman"/>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1381"/>
        </w:tabs>
        <w:ind w:left="1361" w:hanging="340"/>
      </w:pPr>
      <w:rPr>
        <w:rFonts w:ascii="Times New Roman" w:hAnsi="Times New Roman" w:cs="Times New Roman" w:hint="default"/>
        <w:sz w:val="22"/>
        <w:rFonts w:cs="Times New Roman"/>
        <w:color w:val="00000A"/>
      </w:rPr>
    </w:lvl>
    <w:lvl w:ilvl="1">
      <w:start w:val="3"/>
      <w:numFmt w:val="bullet"/>
      <w:lvlText w:val="–"/>
      <w:lvlJc w:val="left"/>
      <w:pPr>
        <w:tabs>
          <w:tab w:val="num" w:pos="1440"/>
        </w:tabs>
        <w:ind w:left="1440" w:hanging="360"/>
      </w:pPr>
      <w:rPr>
        <w:rFonts w:ascii="Times New Roman" w:hAnsi="Times New Roman" w:cs="Times New Roman" w:hint="default"/>
        <w:rFonts w:cs="Times New Roman"/>
      </w:rPr>
    </w:lvl>
    <w:lvl w:ilvl="2">
      <w:start w:val="1"/>
      <w:numFmt w:val="lowerLetter"/>
      <w:lvlText w:val="%3)"/>
      <w:lvlJc w:val="left"/>
      <w:pPr>
        <w:tabs>
          <w:tab w:val="num" w:pos="2197"/>
        </w:tabs>
        <w:ind w:left="2197" w:hanging="397"/>
      </w:pPr>
    </w:lvl>
    <w:lvl w:ilvl="3">
      <w:start w:val="1"/>
      <w:numFmt w:val="bullet"/>
      <w:lvlText w:val=""/>
      <w:lvlJc w:val="left"/>
      <w:pPr>
        <w:tabs>
          <w:tab w:val="num" w:pos="2880"/>
        </w:tabs>
        <w:ind w:left="2880" w:hanging="360"/>
      </w:pPr>
      <w:rPr>
        <w:rFonts w:ascii="Symbol" w:hAnsi="Symbol" w:cs="Symbol" w:hint="default"/>
        <w:rFonts w:cs="Symbol"/>
      </w:rPr>
    </w:lvl>
    <w:lvl w:ilvl="4">
      <w:start w:val="1"/>
      <w:numFmt w:val="bullet"/>
      <w:lvlText w:val="o"/>
      <w:lvlJc w:val="left"/>
      <w:pPr>
        <w:tabs>
          <w:tab w:val="num" w:pos="3600"/>
        </w:tabs>
        <w:ind w:left="3600" w:hanging="360"/>
      </w:pPr>
      <w:rPr>
        <w:rFonts w:ascii="Courier New" w:hAnsi="Courier New" w:cs="Courier New" w:hint="default"/>
        <w:rFonts w:cs="Courier New"/>
      </w:rPr>
    </w:lvl>
    <w:lvl w:ilvl="5">
      <w:start w:val="1"/>
      <w:numFmt w:val="bullet"/>
      <w:lvlText w:val=""/>
      <w:lvlJc w:val="left"/>
      <w:pPr>
        <w:tabs>
          <w:tab w:val="num" w:pos="4320"/>
        </w:tabs>
        <w:ind w:left="4320" w:hanging="360"/>
      </w:pPr>
      <w:rPr>
        <w:rFonts w:ascii="Wingdings" w:hAnsi="Wingdings" w:cs="Wingdings" w:hint="default"/>
        <w:rFonts w:cs="Wingdings"/>
      </w:rPr>
    </w:lvl>
    <w:lvl w:ilvl="6">
      <w:start w:val="1"/>
      <w:numFmt w:val="bullet"/>
      <w:lvlText w:val=""/>
      <w:lvlJc w:val="left"/>
      <w:pPr>
        <w:tabs>
          <w:tab w:val="num" w:pos="5040"/>
        </w:tabs>
        <w:ind w:left="5040" w:hanging="360"/>
      </w:pPr>
      <w:rPr>
        <w:rFonts w:ascii="Symbol" w:hAnsi="Symbol" w:cs="Symbol" w:hint="default"/>
        <w:rFonts w:cs="Symbol"/>
      </w:rPr>
    </w:lvl>
    <w:lvl w:ilvl="7">
      <w:start w:val="1"/>
      <w:numFmt w:val="bullet"/>
      <w:lvlText w:val="o"/>
      <w:lvlJc w:val="left"/>
      <w:pPr>
        <w:tabs>
          <w:tab w:val="num" w:pos="5760"/>
        </w:tabs>
        <w:ind w:left="5760" w:hanging="360"/>
      </w:pPr>
      <w:rPr>
        <w:rFonts w:ascii="Courier New" w:hAnsi="Courier New" w:cs="Courier New" w:hint="default"/>
        <w:rFonts w:cs="Courier New"/>
      </w:rPr>
    </w:lvl>
    <w:lvl w:ilvl="8">
      <w:start w:val="1"/>
      <w:numFmt w:val="bullet"/>
      <w:lvlText w:val=""/>
      <w:lvlJc w:val="left"/>
      <w:pPr>
        <w:tabs>
          <w:tab w:val="num" w:pos="6480"/>
        </w:tabs>
        <w:ind w:left="6480" w:hanging="360"/>
      </w:pPr>
      <w:rPr>
        <w:rFonts w:ascii="Wingdings" w:hAnsi="Wingdings" w:cs="Wingdings" w:hint="default"/>
        <w:rFonts w:cs="Wingdings"/>
      </w:rPr>
    </w:lvl>
  </w:abstractNum>
  <w:abstractNum w:abstractNumId="2">
    <w:lvl w:ilvl="0">
      <w:start w:val="1"/>
      <w:numFmt w:val="lowerLetter"/>
      <w:lvlText w:val="%1)"/>
      <w:lvlJc w:val="left"/>
      <w:pPr>
        <w:tabs>
          <w:tab w:val="num" w:pos="786"/>
        </w:tabs>
        <w:ind w:left="786"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lvl w:ilvl="0">
      <w:start w:val="1"/>
      <w:numFmt w:val="lowerLetter"/>
      <w:lvlText w:val="%1)"/>
      <w:lvlJc w:val="left"/>
      <w:pPr>
        <w:tabs>
          <w:tab w:val="num" w:pos="786"/>
        </w:tabs>
        <w:ind w:left="786"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lvl w:ilvl="0">
      <w:start w:val="1"/>
      <w:numFmt w:val="lowerLetter"/>
      <w:lvlText w:val="%1)"/>
      <w:lvlJc w:val="left"/>
      <w:pPr>
        <w:tabs>
          <w:tab w:val="num" w:pos="786"/>
        </w:tabs>
        <w:ind w:left="786"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lvl w:ilvl="0">
      <w:start w:val="1"/>
      <w:numFmt w:val="lowerLetter"/>
      <w:lvlText w:val="%1)"/>
      <w:lvlJc w:val="left"/>
      <w:pPr>
        <w:tabs>
          <w:tab w:val="num" w:pos="786"/>
        </w:tabs>
        <w:ind w:left="786"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lvl w:ilvl="0">
      <w:start w:val="65535"/>
      <w:numFmt w:val="bullet"/>
      <w:lvlText w:val="-"/>
      <w:lvlJc w:val="left"/>
      <w:pPr>
        <w:ind w:left="720" w:hanging="360"/>
      </w:pPr>
      <w:rPr>
        <w:rFonts w:ascii="Times New Roman" w:hAnsi="Times New Roman" w:cs="Times New Roman" w:hint="default"/>
        <w:sz w:val="22"/>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10"/>
  <w:defaultTabStop w:val="720"/>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pl-PL" w:eastAsia="pl-PL" w:bidi="ar-SA"/>
      </w:rPr>
    </w:rPrDefault>
    <w:pPrDefault>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99" w:qFormat="1"/>
    <w:lsdException w:name="Emphasis" w:qFormat="1"/>
    <w:lsdException w:name="No List" w:uiPriority="99"/>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rsid w:val="00ee6228"/>
    <w:pPr>
      <w:widowControl w:val="false"/>
      <w:bidi w:val="0"/>
      <w:spacing w:lineRule="auto" w:line="360" w:before="120" w:after="0"/>
      <w:ind w:left="289" w:firstLine="284"/>
      <w:jc w:val="both"/>
    </w:pPr>
    <w:rPr>
      <w:rFonts w:ascii="Times New Roman" w:hAnsi="Times New Roman" w:eastAsia="Times New Roman" w:cs="Times New Roman"/>
      <w:color w:val="000000"/>
      <w:sz w:val="22"/>
      <w:szCs w:val="22"/>
      <w:lang w:val="pl-PL" w:eastAsia="pl-PL" w:bidi="ar-SA"/>
    </w:rPr>
  </w:style>
  <w:style w:type="paragraph" w:styleId="Nagwek1">
    <w:name w:val="Heading 1"/>
    <w:basedOn w:val="Normal"/>
    <w:link w:val="Nagwek1Znak"/>
    <w:qFormat/>
    <w:rsid w:val="00ee6228"/>
    <w:pPr>
      <w:keepNext/>
      <w:spacing w:lineRule="auto" w:line="240"/>
      <w:ind w:left="289" w:hanging="0"/>
      <w:jc w:val="center"/>
      <w:outlineLvl w:val="0"/>
    </w:pPr>
    <w:rPr>
      <w:b/>
      <w:bCs/>
      <w:sz w:val="20"/>
    </w:rPr>
  </w:style>
  <w:style w:type="paragraph" w:styleId="Nagwek2">
    <w:name w:val="Heading 2"/>
    <w:basedOn w:val="Normal"/>
    <w:link w:val="Nagwek2Znak"/>
    <w:semiHidden/>
    <w:unhideWhenUsed/>
    <w:qFormat/>
    <w:rsid w:val="002479cc"/>
    <w:pPr>
      <w:keepNext/>
      <w:keepLines/>
      <w:spacing w:before="200" w:after="0"/>
      <w:outlineLvl w:val="1"/>
    </w:pPr>
    <w:rPr>
      <w:rFonts w:ascii="Cambria" w:hAnsi="Cambria" w:eastAsia="" w:cs="" w:asciiTheme="majorHAnsi" w:cstheme="majorBidi" w:eastAsiaTheme="majorEastAsia" w:hAnsiTheme="majorHAnsi"/>
      <w:b/>
      <w:bCs/>
      <w:color w:val="4F81BD" w:themeColor="accent1"/>
      <w:sz w:val="26"/>
      <w:szCs w:val="26"/>
    </w:rPr>
  </w:style>
  <w:style w:type="character" w:styleId="DefaultParagraphFont" w:default="1">
    <w:name w:val="Default Paragraph Font"/>
    <w:uiPriority w:val="1"/>
    <w:semiHidden/>
    <w:unhideWhenUsed/>
    <w:qFormat/>
    <w:rPr/>
  </w:style>
  <w:style w:type="character" w:styleId="FontStyle102" w:customStyle="1">
    <w:name w:val="Font Style102"/>
    <w:basedOn w:val="DefaultParagraphFont"/>
    <w:uiPriority w:val="99"/>
    <w:qFormat/>
    <w:rsid w:val="00625af6"/>
    <w:rPr>
      <w:rFonts w:ascii="Times New Roman" w:hAnsi="Times New Roman" w:cs="Times New Roman"/>
      <w:b/>
      <w:bCs/>
      <w:sz w:val="22"/>
      <w:szCs w:val="22"/>
    </w:rPr>
  </w:style>
  <w:style w:type="character" w:styleId="FontStyle103" w:customStyle="1">
    <w:name w:val="Font Style103"/>
    <w:basedOn w:val="DefaultParagraphFont"/>
    <w:uiPriority w:val="99"/>
    <w:qFormat/>
    <w:rsid w:val="00625af6"/>
    <w:rPr>
      <w:rFonts w:ascii="Times New Roman" w:hAnsi="Times New Roman" w:cs="Times New Roman"/>
      <w:sz w:val="22"/>
      <w:szCs w:val="22"/>
    </w:rPr>
  </w:style>
  <w:style w:type="character" w:styleId="FontStyle104" w:customStyle="1">
    <w:name w:val="Font Style104"/>
    <w:basedOn w:val="DefaultParagraphFont"/>
    <w:uiPriority w:val="99"/>
    <w:qFormat/>
    <w:rsid w:val="00625af6"/>
    <w:rPr>
      <w:rFonts w:ascii="Times New Roman" w:hAnsi="Times New Roman" w:cs="Times New Roman"/>
      <w:sz w:val="20"/>
      <w:szCs w:val="20"/>
    </w:rPr>
  </w:style>
  <w:style w:type="character" w:styleId="FontStyle98" w:customStyle="1">
    <w:name w:val="Font Style98"/>
    <w:basedOn w:val="DefaultParagraphFont"/>
    <w:uiPriority w:val="99"/>
    <w:qFormat/>
    <w:rsid w:val="00136d05"/>
    <w:rPr>
      <w:rFonts w:ascii="Times New Roman" w:hAnsi="Times New Roman" w:cs="Times New Roman"/>
      <w:b/>
      <w:bCs/>
      <w:sz w:val="30"/>
      <w:szCs w:val="30"/>
    </w:rPr>
  </w:style>
  <w:style w:type="character" w:styleId="FontStyle99" w:customStyle="1">
    <w:name w:val="Font Style99"/>
    <w:basedOn w:val="DefaultParagraphFont"/>
    <w:uiPriority w:val="99"/>
    <w:qFormat/>
    <w:rsid w:val="00136d05"/>
    <w:rPr>
      <w:rFonts w:ascii="Times New Roman" w:hAnsi="Times New Roman" w:cs="Times New Roman"/>
      <w:sz w:val="26"/>
      <w:szCs w:val="26"/>
    </w:rPr>
  </w:style>
  <w:style w:type="character" w:styleId="FontStyle100" w:customStyle="1">
    <w:name w:val="Font Style100"/>
    <w:basedOn w:val="DefaultParagraphFont"/>
    <w:uiPriority w:val="99"/>
    <w:qFormat/>
    <w:rsid w:val="00136d05"/>
    <w:rPr>
      <w:rFonts w:ascii="Times New Roman" w:hAnsi="Times New Roman" w:cs="Times New Roman"/>
      <w:b/>
      <w:bCs/>
      <w:sz w:val="26"/>
      <w:szCs w:val="26"/>
    </w:rPr>
  </w:style>
  <w:style w:type="character" w:styleId="FontStyle101" w:customStyle="1">
    <w:name w:val="Font Style101"/>
    <w:basedOn w:val="DefaultParagraphFont"/>
    <w:uiPriority w:val="99"/>
    <w:qFormat/>
    <w:rsid w:val="00136d05"/>
    <w:rPr>
      <w:rFonts w:ascii="Times New Roman" w:hAnsi="Times New Roman" w:cs="Times New Roman"/>
      <w:b/>
      <w:bCs/>
      <w:sz w:val="22"/>
      <w:szCs w:val="22"/>
    </w:rPr>
  </w:style>
  <w:style w:type="character" w:styleId="TekstpodstawowywcityZnak" w:customStyle="1">
    <w:name w:val="Tekst podstawowy wcięty Znak"/>
    <w:basedOn w:val="DefaultParagraphFont"/>
    <w:link w:val="Tekstpodstawowywcity"/>
    <w:qFormat/>
    <w:rsid w:val="00c47168"/>
    <w:rPr>
      <w:color w:val="000000"/>
      <w:sz w:val="22"/>
      <w:szCs w:val="22"/>
    </w:rPr>
  </w:style>
  <w:style w:type="character" w:styleId="TekstpodstawowyZnak" w:customStyle="1">
    <w:name w:val="Tekst podstawowy Znak"/>
    <w:basedOn w:val="DefaultParagraphFont"/>
    <w:link w:val="Tekstpodstawowy"/>
    <w:qFormat/>
    <w:rsid w:val="00c47168"/>
    <w:rPr>
      <w:color w:val="000000"/>
      <w:sz w:val="22"/>
      <w:szCs w:val="22"/>
    </w:rPr>
  </w:style>
  <w:style w:type="character" w:styleId="Tekstpodstawowywcity2Znak" w:customStyle="1">
    <w:name w:val="Tekst podstawowy wcięty 2 Znak"/>
    <w:basedOn w:val="DefaultParagraphFont"/>
    <w:link w:val="Tekstpodstawowywcity2"/>
    <w:qFormat/>
    <w:rsid w:val="00c47168"/>
    <w:rPr>
      <w:color w:val="000000"/>
      <w:sz w:val="22"/>
      <w:szCs w:val="22"/>
    </w:rPr>
  </w:style>
  <w:style w:type="character" w:styleId="TytuZnak" w:customStyle="1">
    <w:name w:val="Tytuł Znak"/>
    <w:basedOn w:val="DefaultParagraphFont"/>
    <w:link w:val="Tytu"/>
    <w:qFormat/>
    <w:rsid w:val="00c47168"/>
    <w:rPr>
      <w:b/>
      <w:bCs/>
      <w:sz w:val="36"/>
    </w:rPr>
  </w:style>
  <w:style w:type="character" w:styleId="PodtytuZnak" w:customStyle="1">
    <w:name w:val="Podtytuł Znak"/>
    <w:basedOn w:val="DefaultParagraphFont"/>
    <w:link w:val="Podtytu"/>
    <w:qFormat/>
    <w:rsid w:val="00c47168"/>
    <w:rPr>
      <w:sz w:val="32"/>
      <w:szCs w:val="19"/>
    </w:rPr>
  </w:style>
  <w:style w:type="character" w:styleId="Nagwek1Znak" w:customStyle="1">
    <w:name w:val="Nagłówek 1 Znak"/>
    <w:basedOn w:val="DefaultParagraphFont"/>
    <w:link w:val="Nagwek1"/>
    <w:qFormat/>
    <w:rsid w:val="00553108"/>
    <w:rPr>
      <w:b/>
      <w:bCs/>
      <w:color w:val="000000"/>
      <w:szCs w:val="22"/>
    </w:rPr>
  </w:style>
  <w:style w:type="character" w:styleId="Nagwek2Znak" w:customStyle="1">
    <w:name w:val="Nagłówek 2 Znak"/>
    <w:basedOn w:val="DefaultParagraphFont"/>
    <w:link w:val="Nagwek2"/>
    <w:semiHidden/>
    <w:qFormat/>
    <w:rsid w:val="002479cc"/>
    <w:rPr>
      <w:rFonts w:ascii="Cambria" w:hAnsi="Cambria" w:eastAsia="" w:cs="" w:asciiTheme="majorHAnsi" w:cstheme="majorBidi" w:eastAsiaTheme="majorEastAsia" w:hAnsiTheme="majorHAnsi"/>
      <w:b/>
      <w:bCs/>
      <w:color w:val="4F81BD" w:themeColor="accent1"/>
      <w:sz w:val="26"/>
      <w:szCs w:val="26"/>
    </w:rPr>
  </w:style>
  <w:style w:type="character" w:styleId="Teksttreci2" w:customStyle="1">
    <w:name w:val="Tekst treści (2)"/>
    <w:basedOn w:val="DefaultParagraphFont"/>
    <w:link w:val="Teksttreci21"/>
    <w:uiPriority w:val="99"/>
    <w:qFormat/>
    <w:rsid w:val="00fa5559"/>
    <w:rPr>
      <w:sz w:val="182"/>
      <w:szCs w:val="182"/>
      <w:shd w:fill="FFFFFF" w:val="clear"/>
    </w:rPr>
  </w:style>
  <w:style w:type="character" w:styleId="Nagweklubstopka" w:customStyle="1">
    <w:name w:val="Nagłówek lub stopka"/>
    <w:basedOn w:val="DefaultParagraphFont"/>
    <w:link w:val="Nagweklubstopka1"/>
    <w:uiPriority w:val="99"/>
    <w:qFormat/>
    <w:rsid w:val="00fa5559"/>
    <w:rPr>
      <w:shd w:fill="FFFFFF" w:val="clear"/>
    </w:rPr>
  </w:style>
  <w:style w:type="character" w:styleId="NagweklubstopkaArialUnicodeMS" w:customStyle="1">
    <w:name w:val="Nagłówek lub stopka + Arial Unicode MS"/>
    <w:basedOn w:val="Nagweklubstopka"/>
    <w:uiPriority w:val="99"/>
    <w:qFormat/>
    <w:rsid w:val="00fa5559"/>
    <w:rPr>
      <w:rFonts w:ascii="Arial Unicode MS" w:hAnsi="Arial Unicode MS" w:eastAsia="Arial Unicode MS" w:cs="Arial Unicode MS"/>
      <w:sz w:val="18"/>
      <w:szCs w:val="18"/>
    </w:rPr>
  </w:style>
  <w:style w:type="character" w:styleId="Strong">
    <w:name w:val="Strong"/>
    <w:basedOn w:val="Nagweklubstopka"/>
    <w:uiPriority w:val="99"/>
    <w:qFormat/>
    <w:rsid w:val="00fa5559"/>
    <w:rPr>
      <w:rFonts w:ascii="Arial Unicode MS" w:hAnsi="Arial Unicode MS" w:eastAsia="Arial Unicode MS" w:cs="Arial Unicode MS"/>
      <w:b/>
      <w:bCs/>
      <w:sz w:val="18"/>
      <w:szCs w:val="18"/>
    </w:rPr>
  </w:style>
  <w:style w:type="character" w:styleId="NagweklubstopkaArialUnicodeMS2" w:customStyle="1">
    <w:name w:val="Nagłówek lub stopka + Arial Unicode MS2"/>
    <w:basedOn w:val="Nagweklubstopka"/>
    <w:uiPriority w:val="99"/>
    <w:qFormat/>
    <w:rsid w:val="00fa5559"/>
    <w:rPr>
      <w:rFonts w:ascii="Arial Unicode MS" w:hAnsi="Arial Unicode MS" w:eastAsia="Arial Unicode MS" w:cs="Arial Unicode MS"/>
      <w:sz w:val="22"/>
      <w:szCs w:val="22"/>
    </w:rPr>
  </w:style>
  <w:style w:type="character" w:styleId="NagweklubstopkaArialUnicodeMS1" w:customStyle="1">
    <w:name w:val="Nagłówek lub stopka + Arial Unicode MS1"/>
    <w:basedOn w:val="Nagweklubstopka"/>
    <w:uiPriority w:val="99"/>
    <w:qFormat/>
    <w:rsid w:val="00fa5559"/>
    <w:rPr>
      <w:rFonts w:ascii="Arial Unicode MS" w:hAnsi="Arial Unicode MS" w:eastAsia="Arial Unicode MS" w:cs="Arial Unicode MS"/>
      <w:sz w:val="18"/>
      <w:szCs w:val="18"/>
    </w:rPr>
  </w:style>
  <w:style w:type="character" w:styleId="Nagwek22" w:customStyle="1">
    <w:name w:val="Nagłówek #2 (2)"/>
    <w:basedOn w:val="DefaultParagraphFont"/>
    <w:link w:val="Nagwek221"/>
    <w:uiPriority w:val="99"/>
    <w:qFormat/>
    <w:rsid w:val="00fa5559"/>
    <w:rPr>
      <w:sz w:val="28"/>
      <w:szCs w:val="28"/>
      <w:shd w:fill="FFFFFF" w:val="clear"/>
    </w:rPr>
  </w:style>
  <w:style w:type="character" w:styleId="Nagwek222" w:customStyle="1">
    <w:name w:val="Nagłówek #2 (2)2"/>
    <w:basedOn w:val="Nagwek22"/>
    <w:uiPriority w:val="99"/>
    <w:qFormat/>
    <w:rsid w:val="00fa5559"/>
    <w:rPr>
      <w:u w:val="single"/>
    </w:rPr>
  </w:style>
  <w:style w:type="character" w:styleId="Teksttreci3" w:customStyle="1">
    <w:name w:val="Tekst treści (3)"/>
    <w:basedOn w:val="DefaultParagraphFont"/>
    <w:link w:val="Teksttreci31"/>
    <w:uiPriority w:val="99"/>
    <w:qFormat/>
    <w:rsid w:val="00fa5559"/>
    <w:rPr>
      <w:sz w:val="24"/>
      <w:szCs w:val="24"/>
      <w:shd w:fill="FFFFFF" w:val="clear"/>
    </w:rPr>
  </w:style>
  <w:style w:type="character" w:styleId="Nagwek3" w:customStyle="1">
    <w:name w:val="Nagłówek #3"/>
    <w:basedOn w:val="DefaultParagraphFont"/>
    <w:link w:val="Nagwek31"/>
    <w:uiPriority w:val="99"/>
    <w:qFormat/>
    <w:rsid w:val="00fa5559"/>
    <w:rPr>
      <w:sz w:val="22"/>
      <w:szCs w:val="22"/>
      <w:shd w:fill="FFFFFF" w:val="clear"/>
    </w:rPr>
  </w:style>
  <w:style w:type="character" w:styleId="Nagwek11" w:customStyle="1">
    <w:name w:val="Nagłówek #1"/>
    <w:basedOn w:val="DefaultParagraphFont"/>
    <w:link w:val="Nagwek11"/>
    <w:uiPriority w:val="99"/>
    <w:qFormat/>
    <w:rsid w:val="00fa5559"/>
    <w:rPr>
      <w:sz w:val="34"/>
      <w:szCs w:val="34"/>
      <w:shd w:fill="FFFFFF" w:val="clear"/>
    </w:rPr>
  </w:style>
  <w:style w:type="character" w:styleId="Nagwek21" w:customStyle="1">
    <w:name w:val="Nagłówek #2"/>
    <w:basedOn w:val="DefaultParagraphFont"/>
    <w:link w:val="Nagwek21"/>
    <w:uiPriority w:val="99"/>
    <w:qFormat/>
    <w:rsid w:val="00fa5559"/>
    <w:rPr>
      <w:sz w:val="28"/>
      <w:szCs w:val="28"/>
      <w:shd w:fill="FFFFFF" w:val="clear"/>
    </w:rPr>
  </w:style>
  <w:style w:type="character" w:styleId="Teksttreci4" w:customStyle="1">
    <w:name w:val="Tekst treści (4)"/>
    <w:basedOn w:val="DefaultParagraphFont"/>
    <w:link w:val="Teksttreci41"/>
    <w:uiPriority w:val="99"/>
    <w:qFormat/>
    <w:rsid w:val="00fa5559"/>
    <w:rPr>
      <w:sz w:val="22"/>
      <w:szCs w:val="22"/>
      <w:shd w:fill="FFFFFF" w:val="clear"/>
    </w:rPr>
  </w:style>
  <w:style w:type="character" w:styleId="Teksttreci8" w:customStyle="1">
    <w:name w:val="Tekst treści (8)"/>
    <w:basedOn w:val="DefaultParagraphFont"/>
    <w:link w:val="Teksttreci81"/>
    <w:uiPriority w:val="99"/>
    <w:qFormat/>
    <w:rsid w:val="00fa5559"/>
    <w:rPr>
      <w:sz w:val="18"/>
      <w:szCs w:val="18"/>
      <w:shd w:fill="FFFFFF" w:val="clear"/>
    </w:rPr>
  </w:style>
  <w:style w:type="character" w:styleId="Spistreci" w:customStyle="1">
    <w:name w:val="Spis treści"/>
    <w:basedOn w:val="DefaultParagraphFont"/>
    <w:link w:val="Spistreci1"/>
    <w:uiPriority w:val="99"/>
    <w:qFormat/>
    <w:rsid w:val="00fa5559"/>
    <w:rPr>
      <w:sz w:val="18"/>
      <w:szCs w:val="18"/>
      <w:shd w:fill="FFFFFF" w:val="clear"/>
    </w:rPr>
  </w:style>
  <w:style w:type="character" w:styleId="Teksttreci5" w:customStyle="1">
    <w:name w:val="Tekst treści (5)"/>
    <w:basedOn w:val="DefaultParagraphFont"/>
    <w:link w:val="Teksttreci51"/>
    <w:uiPriority w:val="99"/>
    <w:qFormat/>
    <w:rsid w:val="00fa5559"/>
    <w:rPr>
      <w:sz w:val="18"/>
      <w:szCs w:val="18"/>
      <w:shd w:fill="FFFFFF" w:val="clear"/>
    </w:rPr>
  </w:style>
  <w:style w:type="character" w:styleId="Teksttreci6" w:customStyle="1">
    <w:name w:val="Tekst treści (6)"/>
    <w:basedOn w:val="DefaultParagraphFont"/>
    <w:link w:val="Teksttreci61"/>
    <w:uiPriority w:val="99"/>
    <w:qFormat/>
    <w:rsid w:val="00fa5559"/>
    <w:rPr>
      <w:sz w:val="18"/>
      <w:szCs w:val="18"/>
      <w:shd w:fill="FFFFFF" w:val="clear"/>
    </w:rPr>
  </w:style>
  <w:style w:type="character" w:styleId="Teksttreci7" w:customStyle="1">
    <w:name w:val="Tekst treści (7)"/>
    <w:basedOn w:val="DefaultParagraphFont"/>
    <w:link w:val="Teksttreci71"/>
    <w:uiPriority w:val="99"/>
    <w:qFormat/>
    <w:rsid w:val="00fa5559"/>
    <w:rPr>
      <w:sz w:val="18"/>
      <w:szCs w:val="18"/>
      <w:shd w:fill="FFFFFF" w:val="clear"/>
    </w:rPr>
  </w:style>
  <w:style w:type="character" w:styleId="Teksttreci7Pogrubienie" w:customStyle="1">
    <w:name w:val="Tekst treści (7) + Pogrubienie"/>
    <w:basedOn w:val="Teksttreci7"/>
    <w:uiPriority w:val="99"/>
    <w:qFormat/>
    <w:rsid w:val="00fa5559"/>
    <w:rPr>
      <w:rFonts w:ascii="Arial Unicode MS" w:hAnsi="Arial Unicode MS" w:eastAsia="Arial Unicode MS" w:cs="Arial Unicode MS"/>
      <w:b/>
      <w:bCs/>
    </w:rPr>
  </w:style>
  <w:style w:type="character" w:styleId="Teksttreci7Pogrubienie21" w:customStyle="1">
    <w:name w:val="Tekst treści (7) + Pogrubienie21"/>
    <w:basedOn w:val="Teksttreci7"/>
    <w:uiPriority w:val="99"/>
    <w:qFormat/>
    <w:rsid w:val="00fa5559"/>
    <w:rPr>
      <w:b/>
      <w:bCs/>
    </w:rPr>
  </w:style>
  <w:style w:type="character" w:styleId="Teksttreci711pt" w:customStyle="1">
    <w:name w:val="Tekst treści (7) + 11 pt"/>
    <w:basedOn w:val="Teksttreci7"/>
    <w:uiPriority w:val="99"/>
    <w:qFormat/>
    <w:rsid w:val="00fa5559"/>
    <w:rPr>
      <w:sz w:val="22"/>
      <w:szCs w:val="22"/>
    </w:rPr>
  </w:style>
  <w:style w:type="character" w:styleId="Teksttreci712" w:customStyle="1">
    <w:name w:val="Tekst treści (7)12"/>
    <w:basedOn w:val="Teksttreci7"/>
    <w:uiPriority w:val="99"/>
    <w:qFormat/>
    <w:rsid w:val="00fa5559"/>
    <w:rPr>
      <w:rFonts w:ascii="Arial Unicode MS" w:hAnsi="Arial Unicode MS" w:eastAsia="Arial Unicode MS" w:cs="Arial Unicode MS"/>
    </w:rPr>
  </w:style>
  <w:style w:type="character" w:styleId="Nagwek4" w:customStyle="1">
    <w:name w:val="Nagłówek #4"/>
    <w:basedOn w:val="DefaultParagraphFont"/>
    <w:link w:val="Nagwek41"/>
    <w:uiPriority w:val="99"/>
    <w:qFormat/>
    <w:rsid w:val="00fa5559"/>
    <w:rPr>
      <w:sz w:val="18"/>
      <w:szCs w:val="18"/>
      <w:shd w:fill="FFFFFF" w:val="clear"/>
    </w:rPr>
  </w:style>
  <w:style w:type="character" w:styleId="Nagwek4TimesNewRoman" w:customStyle="1">
    <w:name w:val="Nagłówek #4 + Times New Roman"/>
    <w:basedOn w:val="Nagwek4"/>
    <w:uiPriority w:val="99"/>
    <w:qFormat/>
    <w:rsid w:val="00fa5559"/>
    <w:rPr>
      <w:rFonts w:ascii="Times New Roman" w:hAnsi="Times New Roman" w:cs="Times New Roman"/>
      <w:sz w:val="20"/>
      <w:szCs w:val="20"/>
    </w:rPr>
  </w:style>
  <w:style w:type="character" w:styleId="Teksttreci" w:customStyle="1">
    <w:name w:val="Tekst treści"/>
    <w:basedOn w:val="DefaultParagraphFont"/>
    <w:link w:val="Teksttreci1"/>
    <w:uiPriority w:val="99"/>
    <w:qFormat/>
    <w:rsid w:val="00fa5559"/>
    <w:rPr>
      <w:sz w:val="18"/>
      <w:szCs w:val="18"/>
      <w:shd w:fill="FFFFFF" w:val="clear"/>
    </w:rPr>
  </w:style>
  <w:style w:type="character" w:styleId="Teksttreci9" w:customStyle="1">
    <w:name w:val="Tekst treści (9)"/>
    <w:basedOn w:val="DefaultParagraphFont"/>
    <w:link w:val="Teksttreci91"/>
    <w:uiPriority w:val="99"/>
    <w:qFormat/>
    <w:rsid w:val="00fa5559"/>
    <w:rPr>
      <w:sz w:val="18"/>
      <w:szCs w:val="18"/>
      <w:shd w:fill="FFFFFF" w:val="clear"/>
    </w:rPr>
  </w:style>
  <w:style w:type="character" w:styleId="Teksttreci7Pogrubienie20" w:customStyle="1">
    <w:name w:val="Tekst treści (7) + Pogrubienie20"/>
    <w:basedOn w:val="Teksttreci7"/>
    <w:uiPriority w:val="99"/>
    <w:qFormat/>
    <w:rsid w:val="00fa5559"/>
    <w:rPr>
      <w:rFonts w:ascii="Arial Unicode MS" w:hAnsi="Arial Unicode MS" w:eastAsia="Arial Unicode MS" w:cs="Arial Unicode MS"/>
      <w:b/>
      <w:bCs/>
    </w:rPr>
  </w:style>
  <w:style w:type="character" w:styleId="Teksttreci7Pogrubienie19" w:customStyle="1">
    <w:name w:val="Tekst treści (7) + Pogrubienie19"/>
    <w:basedOn w:val="Teksttreci7"/>
    <w:uiPriority w:val="99"/>
    <w:qFormat/>
    <w:rsid w:val="00fa5559"/>
    <w:rPr>
      <w:b/>
      <w:bCs/>
    </w:rPr>
  </w:style>
  <w:style w:type="character" w:styleId="Teksttreci711pt10" w:customStyle="1">
    <w:name w:val="Tekst treści (7) + 11 pt10"/>
    <w:basedOn w:val="Teksttreci7"/>
    <w:uiPriority w:val="99"/>
    <w:qFormat/>
    <w:rsid w:val="00fa5559"/>
    <w:rPr>
      <w:sz w:val="22"/>
      <w:szCs w:val="22"/>
    </w:rPr>
  </w:style>
  <w:style w:type="character" w:styleId="Teksttreci711" w:customStyle="1">
    <w:name w:val="Tekst treści (7)11"/>
    <w:basedOn w:val="Teksttreci7"/>
    <w:uiPriority w:val="99"/>
    <w:qFormat/>
    <w:rsid w:val="00fa5559"/>
    <w:rPr>
      <w:rFonts w:ascii="Arial Unicode MS" w:hAnsi="Arial Unicode MS" w:eastAsia="Arial Unicode MS" w:cs="Arial Unicode MS"/>
    </w:rPr>
  </w:style>
  <w:style w:type="character" w:styleId="Nagwek42" w:customStyle="1">
    <w:name w:val="Nagłówek #4 (2)"/>
    <w:basedOn w:val="DefaultParagraphFont"/>
    <w:link w:val="Nagwek421"/>
    <w:uiPriority w:val="99"/>
    <w:qFormat/>
    <w:rsid w:val="00fa5559"/>
    <w:rPr>
      <w:sz w:val="18"/>
      <w:szCs w:val="18"/>
      <w:shd w:fill="FFFFFF" w:val="clear"/>
    </w:rPr>
  </w:style>
  <w:style w:type="character" w:styleId="Nagwek42TimesNewRoman" w:customStyle="1">
    <w:name w:val="Nagłówek #4 (2) + Times New Roman"/>
    <w:basedOn w:val="Nagwek42"/>
    <w:uiPriority w:val="99"/>
    <w:qFormat/>
    <w:rsid w:val="00fa5559"/>
    <w:rPr>
      <w:rFonts w:ascii="Times New Roman" w:hAnsi="Times New Roman" w:cs="Times New Roman"/>
      <w:sz w:val="20"/>
      <w:szCs w:val="20"/>
    </w:rPr>
  </w:style>
  <w:style w:type="character" w:styleId="Teksttreci10" w:customStyle="1">
    <w:name w:val="Tekst treści (10)"/>
    <w:basedOn w:val="DefaultParagraphFont"/>
    <w:link w:val="Teksttreci101"/>
    <w:uiPriority w:val="99"/>
    <w:qFormat/>
    <w:rsid w:val="00fa5559"/>
    <w:rPr>
      <w:sz w:val="18"/>
      <w:szCs w:val="18"/>
      <w:shd w:fill="FFFFFF" w:val="clear"/>
    </w:rPr>
  </w:style>
  <w:style w:type="character" w:styleId="Teksttreci10TimesNewRoman" w:customStyle="1">
    <w:name w:val="Tekst treści (10) + Times New Roman"/>
    <w:basedOn w:val="Teksttreci10"/>
    <w:uiPriority w:val="99"/>
    <w:qFormat/>
    <w:rsid w:val="00fa5559"/>
    <w:rPr>
      <w:rFonts w:ascii="Times New Roman" w:hAnsi="Times New Roman" w:cs="Times New Roman"/>
      <w:sz w:val="20"/>
      <w:szCs w:val="20"/>
    </w:rPr>
  </w:style>
  <w:style w:type="character" w:styleId="Teksttreci5TimesNewRoman" w:customStyle="1">
    <w:name w:val="Tekst treści (5) + Times New Roman"/>
    <w:basedOn w:val="Teksttreci5"/>
    <w:uiPriority w:val="99"/>
    <w:qFormat/>
    <w:rsid w:val="00fa5559"/>
    <w:rPr>
      <w:rFonts w:ascii="Times New Roman" w:hAnsi="Times New Roman" w:cs="Times New Roman"/>
      <w:sz w:val="20"/>
      <w:szCs w:val="20"/>
    </w:rPr>
  </w:style>
  <w:style w:type="character" w:styleId="Teksttreci11" w:customStyle="1">
    <w:name w:val="Tekst treści (11)"/>
    <w:basedOn w:val="DefaultParagraphFont"/>
    <w:link w:val="Teksttreci111"/>
    <w:uiPriority w:val="99"/>
    <w:qFormat/>
    <w:rsid w:val="00fa5559"/>
    <w:rPr>
      <w:sz w:val="18"/>
      <w:szCs w:val="18"/>
      <w:shd w:fill="FFFFFF" w:val="clear"/>
    </w:rPr>
  </w:style>
  <w:style w:type="character" w:styleId="Teksttreci9TimesNewRoman" w:customStyle="1">
    <w:name w:val="Tekst treści (9) + Times New Roman"/>
    <w:basedOn w:val="Teksttreci9"/>
    <w:uiPriority w:val="99"/>
    <w:qFormat/>
    <w:rsid w:val="00fa5559"/>
    <w:rPr>
      <w:rFonts w:ascii="Times New Roman" w:hAnsi="Times New Roman" w:cs="Times New Roman"/>
      <w:sz w:val="20"/>
      <w:szCs w:val="20"/>
    </w:rPr>
  </w:style>
  <w:style w:type="character" w:styleId="Teksttreci7Pogrubienie18" w:customStyle="1">
    <w:name w:val="Tekst treści (7) + Pogrubienie18"/>
    <w:basedOn w:val="Teksttreci7"/>
    <w:uiPriority w:val="99"/>
    <w:qFormat/>
    <w:rsid w:val="00fa5559"/>
    <w:rPr>
      <w:rFonts w:ascii="Arial Unicode MS" w:hAnsi="Arial Unicode MS" w:eastAsia="Arial Unicode MS" w:cs="Arial Unicode MS"/>
      <w:b/>
      <w:bCs/>
    </w:rPr>
  </w:style>
  <w:style w:type="character" w:styleId="Teksttreci7Pogrubienie17" w:customStyle="1">
    <w:name w:val="Tekst treści (7) + Pogrubienie17"/>
    <w:basedOn w:val="Teksttreci7"/>
    <w:uiPriority w:val="99"/>
    <w:qFormat/>
    <w:rsid w:val="00fa5559"/>
    <w:rPr>
      <w:b/>
      <w:bCs/>
    </w:rPr>
  </w:style>
  <w:style w:type="character" w:styleId="Teksttreci711pt9" w:customStyle="1">
    <w:name w:val="Tekst treści (7) + 11 pt9"/>
    <w:basedOn w:val="Teksttreci7"/>
    <w:uiPriority w:val="99"/>
    <w:qFormat/>
    <w:rsid w:val="00fa5559"/>
    <w:rPr>
      <w:sz w:val="22"/>
      <w:szCs w:val="22"/>
    </w:rPr>
  </w:style>
  <w:style w:type="character" w:styleId="Teksttreci710" w:customStyle="1">
    <w:name w:val="Tekst treści (7)10"/>
    <w:basedOn w:val="Teksttreci7"/>
    <w:uiPriority w:val="99"/>
    <w:qFormat/>
    <w:rsid w:val="00fa5559"/>
    <w:rPr>
      <w:rFonts w:ascii="Arial Unicode MS" w:hAnsi="Arial Unicode MS" w:eastAsia="Arial Unicode MS" w:cs="Arial Unicode MS"/>
    </w:rPr>
  </w:style>
  <w:style w:type="character" w:styleId="Teksttreci5TimesNewRoman7" w:customStyle="1">
    <w:name w:val="Tekst treści (5) + Times New Roman7"/>
    <w:basedOn w:val="Teksttreci5"/>
    <w:uiPriority w:val="99"/>
    <w:qFormat/>
    <w:rsid w:val="00fa5559"/>
    <w:rPr>
      <w:rFonts w:ascii="Times New Roman" w:hAnsi="Times New Roman" w:cs="Times New Roman"/>
      <w:sz w:val="20"/>
      <w:szCs w:val="20"/>
    </w:rPr>
  </w:style>
  <w:style w:type="character" w:styleId="Teksttreci9TimesNewRoman6" w:customStyle="1">
    <w:name w:val="Tekst treści (9) + Times New Roman6"/>
    <w:basedOn w:val="Teksttreci9"/>
    <w:uiPriority w:val="99"/>
    <w:qFormat/>
    <w:rsid w:val="00fa5559"/>
    <w:rPr>
      <w:rFonts w:ascii="Times New Roman" w:hAnsi="Times New Roman" w:cs="Times New Roman"/>
      <w:sz w:val="20"/>
      <w:szCs w:val="20"/>
    </w:rPr>
  </w:style>
  <w:style w:type="character" w:styleId="Teksttreci7Pogrubienie16" w:customStyle="1">
    <w:name w:val="Tekst treści (7) + Pogrubienie16"/>
    <w:basedOn w:val="Teksttreci7"/>
    <w:uiPriority w:val="99"/>
    <w:qFormat/>
    <w:rsid w:val="00fa5559"/>
    <w:rPr>
      <w:rFonts w:ascii="Arial Unicode MS" w:hAnsi="Arial Unicode MS" w:eastAsia="Arial Unicode MS" w:cs="Arial Unicode MS"/>
      <w:b/>
      <w:bCs/>
    </w:rPr>
  </w:style>
  <w:style w:type="character" w:styleId="Teksttreci7Pogrubienie15" w:customStyle="1">
    <w:name w:val="Tekst treści (7) + Pogrubienie15"/>
    <w:basedOn w:val="Teksttreci7"/>
    <w:uiPriority w:val="99"/>
    <w:qFormat/>
    <w:rsid w:val="00fa5559"/>
    <w:rPr>
      <w:b/>
      <w:bCs/>
    </w:rPr>
  </w:style>
  <w:style w:type="character" w:styleId="Teksttreci711pt8" w:customStyle="1">
    <w:name w:val="Tekst treści (7) + 11 pt8"/>
    <w:basedOn w:val="Teksttreci7"/>
    <w:uiPriority w:val="99"/>
    <w:qFormat/>
    <w:rsid w:val="00fa5559"/>
    <w:rPr>
      <w:sz w:val="22"/>
      <w:szCs w:val="22"/>
    </w:rPr>
  </w:style>
  <w:style w:type="character" w:styleId="Teksttreci79" w:customStyle="1">
    <w:name w:val="Tekst treści (7)9"/>
    <w:basedOn w:val="Teksttreci7"/>
    <w:uiPriority w:val="99"/>
    <w:qFormat/>
    <w:rsid w:val="00fa5559"/>
    <w:rPr>
      <w:rFonts w:ascii="Arial Unicode MS" w:hAnsi="Arial Unicode MS" w:eastAsia="Arial Unicode MS" w:cs="Arial Unicode MS"/>
    </w:rPr>
  </w:style>
  <w:style w:type="character" w:styleId="Teksttreci52" w:customStyle="1">
    <w:name w:val="Tekst treści (5)2"/>
    <w:basedOn w:val="Teksttreci5"/>
    <w:uiPriority w:val="99"/>
    <w:qFormat/>
    <w:rsid w:val="00fa5559"/>
    <w:rPr>
      <w:u w:val="single"/>
    </w:rPr>
  </w:style>
  <w:style w:type="character" w:styleId="Nagwek42TimesNewRoman6" w:customStyle="1">
    <w:name w:val="Nagłówek #4 (2) + Times New Roman6"/>
    <w:basedOn w:val="Nagwek42"/>
    <w:uiPriority w:val="99"/>
    <w:qFormat/>
    <w:rsid w:val="00fa5559"/>
    <w:rPr>
      <w:rFonts w:ascii="Times New Roman" w:hAnsi="Times New Roman" w:cs="Times New Roman"/>
      <w:sz w:val="20"/>
      <w:szCs w:val="20"/>
    </w:rPr>
  </w:style>
  <w:style w:type="character" w:styleId="Teksttreci5TimesNewRoman6" w:customStyle="1">
    <w:name w:val="Tekst treści (5) + Times New Roman6"/>
    <w:basedOn w:val="Teksttreci5"/>
    <w:uiPriority w:val="99"/>
    <w:qFormat/>
    <w:rsid w:val="00fa5559"/>
    <w:rPr>
      <w:rFonts w:ascii="Times New Roman" w:hAnsi="Times New Roman" w:cs="Times New Roman"/>
      <w:sz w:val="20"/>
      <w:szCs w:val="20"/>
    </w:rPr>
  </w:style>
  <w:style w:type="character" w:styleId="Teksttreci7Pogrubienie14" w:customStyle="1">
    <w:name w:val="Tekst treści (7) + Pogrubienie14"/>
    <w:basedOn w:val="Teksttreci7"/>
    <w:uiPriority w:val="99"/>
    <w:qFormat/>
    <w:rsid w:val="00fa5559"/>
    <w:rPr>
      <w:rFonts w:ascii="Arial Unicode MS" w:hAnsi="Arial Unicode MS" w:eastAsia="Arial Unicode MS" w:cs="Arial Unicode MS"/>
      <w:b/>
      <w:bCs/>
    </w:rPr>
  </w:style>
  <w:style w:type="character" w:styleId="Teksttreci7Pogrubienie13" w:customStyle="1">
    <w:name w:val="Tekst treści (7) + Pogrubienie13"/>
    <w:basedOn w:val="Teksttreci7"/>
    <w:uiPriority w:val="99"/>
    <w:qFormat/>
    <w:rsid w:val="00fa5559"/>
    <w:rPr>
      <w:b/>
      <w:bCs/>
    </w:rPr>
  </w:style>
  <w:style w:type="character" w:styleId="Teksttreci711pt7" w:customStyle="1">
    <w:name w:val="Tekst treści (7) + 11 pt7"/>
    <w:basedOn w:val="Teksttreci7"/>
    <w:uiPriority w:val="99"/>
    <w:qFormat/>
    <w:rsid w:val="00fa5559"/>
    <w:rPr>
      <w:sz w:val="22"/>
      <w:szCs w:val="22"/>
    </w:rPr>
  </w:style>
  <w:style w:type="character" w:styleId="Teksttreci78" w:customStyle="1">
    <w:name w:val="Tekst treści (7)8"/>
    <w:basedOn w:val="Teksttreci7"/>
    <w:uiPriority w:val="99"/>
    <w:qFormat/>
    <w:rsid w:val="00fa5559"/>
    <w:rPr>
      <w:rFonts w:ascii="Arial Unicode MS" w:hAnsi="Arial Unicode MS" w:eastAsia="Arial Unicode MS" w:cs="Arial Unicode MS"/>
    </w:rPr>
  </w:style>
  <w:style w:type="character" w:styleId="Teksttreci5TimesNewRoman5" w:customStyle="1">
    <w:name w:val="Tekst treści (5) + Times New Roman5"/>
    <w:basedOn w:val="Teksttreci5"/>
    <w:uiPriority w:val="99"/>
    <w:qFormat/>
    <w:rsid w:val="00fa5559"/>
    <w:rPr>
      <w:rFonts w:ascii="Times New Roman" w:hAnsi="Times New Roman" w:cs="Times New Roman"/>
      <w:sz w:val="20"/>
      <w:szCs w:val="20"/>
    </w:rPr>
  </w:style>
  <w:style w:type="character" w:styleId="Teksttreci9TimesNewRoman5" w:customStyle="1">
    <w:name w:val="Tekst treści (9) + Times New Roman5"/>
    <w:basedOn w:val="Teksttreci9"/>
    <w:uiPriority w:val="99"/>
    <w:qFormat/>
    <w:rsid w:val="00fa5559"/>
    <w:rPr>
      <w:rFonts w:ascii="Times New Roman" w:hAnsi="Times New Roman" w:cs="Times New Roman"/>
      <w:sz w:val="20"/>
      <w:szCs w:val="20"/>
    </w:rPr>
  </w:style>
  <w:style w:type="character" w:styleId="Teksttreci9TimesNewRoman4" w:customStyle="1">
    <w:name w:val="Tekst treści (9) + Times New Roman4"/>
    <w:basedOn w:val="Teksttreci9"/>
    <w:uiPriority w:val="99"/>
    <w:qFormat/>
    <w:rsid w:val="00fa5559"/>
    <w:rPr>
      <w:rFonts w:ascii="Times New Roman" w:hAnsi="Times New Roman" w:cs="Times New Roman"/>
      <w:sz w:val="20"/>
      <w:szCs w:val="20"/>
    </w:rPr>
  </w:style>
  <w:style w:type="character" w:styleId="Teksttreci7Pogrubienie12" w:customStyle="1">
    <w:name w:val="Tekst treści (7) + Pogrubienie12"/>
    <w:basedOn w:val="Teksttreci7"/>
    <w:uiPriority w:val="99"/>
    <w:qFormat/>
    <w:rsid w:val="00fa5559"/>
    <w:rPr>
      <w:rFonts w:ascii="Arial Unicode MS" w:hAnsi="Arial Unicode MS" w:eastAsia="Arial Unicode MS" w:cs="Arial Unicode MS"/>
      <w:b/>
      <w:bCs/>
    </w:rPr>
  </w:style>
  <w:style w:type="character" w:styleId="Teksttreci7Pogrubienie11" w:customStyle="1">
    <w:name w:val="Tekst treści (7) + Pogrubienie11"/>
    <w:basedOn w:val="Teksttreci7"/>
    <w:uiPriority w:val="99"/>
    <w:qFormat/>
    <w:rsid w:val="00fa5559"/>
    <w:rPr>
      <w:b/>
      <w:bCs/>
    </w:rPr>
  </w:style>
  <w:style w:type="character" w:styleId="Teksttreci711pt6" w:customStyle="1">
    <w:name w:val="Tekst treści (7) + 11 pt6"/>
    <w:basedOn w:val="Teksttreci7"/>
    <w:uiPriority w:val="99"/>
    <w:qFormat/>
    <w:rsid w:val="00fa5559"/>
    <w:rPr>
      <w:sz w:val="22"/>
      <w:szCs w:val="22"/>
    </w:rPr>
  </w:style>
  <w:style w:type="character" w:styleId="Teksttreci77" w:customStyle="1">
    <w:name w:val="Tekst treści (7)7"/>
    <w:basedOn w:val="Teksttreci7"/>
    <w:uiPriority w:val="99"/>
    <w:qFormat/>
    <w:rsid w:val="00fa5559"/>
    <w:rPr>
      <w:rFonts w:ascii="Arial Unicode MS" w:hAnsi="Arial Unicode MS" w:eastAsia="Arial Unicode MS" w:cs="Arial Unicode MS"/>
    </w:rPr>
  </w:style>
  <w:style w:type="character" w:styleId="Teksttreci9TimesNewRoman3" w:customStyle="1">
    <w:name w:val="Tekst treści (9) + Times New Roman3"/>
    <w:basedOn w:val="Teksttreci9"/>
    <w:uiPriority w:val="99"/>
    <w:qFormat/>
    <w:rsid w:val="00fa5559"/>
    <w:rPr>
      <w:rFonts w:ascii="Times New Roman" w:hAnsi="Times New Roman" w:cs="Times New Roman"/>
      <w:sz w:val="20"/>
      <w:szCs w:val="20"/>
    </w:rPr>
  </w:style>
  <w:style w:type="character" w:styleId="Teksttreci10TimesNewRoman3" w:customStyle="1">
    <w:name w:val="Tekst treści (10) + Times New Roman3"/>
    <w:basedOn w:val="Teksttreci10"/>
    <w:uiPriority w:val="99"/>
    <w:qFormat/>
    <w:rsid w:val="00fa5559"/>
    <w:rPr>
      <w:rFonts w:ascii="Times New Roman" w:hAnsi="Times New Roman" w:cs="Times New Roman"/>
      <w:sz w:val="20"/>
      <w:szCs w:val="20"/>
    </w:rPr>
  </w:style>
  <w:style w:type="character" w:styleId="Nagwek42TimesNewRoman5" w:customStyle="1">
    <w:name w:val="Nagłówek #4 (2) + Times New Roman5"/>
    <w:basedOn w:val="Nagwek42"/>
    <w:uiPriority w:val="99"/>
    <w:qFormat/>
    <w:rsid w:val="00fa5559"/>
    <w:rPr>
      <w:rFonts w:ascii="Times New Roman" w:hAnsi="Times New Roman" w:cs="Times New Roman"/>
      <w:sz w:val="20"/>
      <w:szCs w:val="20"/>
    </w:rPr>
  </w:style>
  <w:style w:type="character" w:styleId="Teksttreci5TimesNewRoman4" w:customStyle="1">
    <w:name w:val="Tekst treści (5) + Times New Roman4"/>
    <w:basedOn w:val="Teksttreci5"/>
    <w:uiPriority w:val="99"/>
    <w:qFormat/>
    <w:rsid w:val="00fa5559"/>
    <w:rPr>
      <w:rFonts w:ascii="Times New Roman" w:hAnsi="Times New Roman" w:cs="Times New Roman"/>
      <w:sz w:val="20"/>
      <w:szCs w:val="20"/>
    </w:rPr>
  </w:style>
  <w:style w:type="character" w:styleId="Teksttreci7Pogrubienie10" w:customStyle="1">
    <w:name w:val="Tekst treści (7) + Pogrubienie10"/>
    <w:basedOn w:val="Teksttreci7"/>
    <w:uiPriority w:val="99"/>
    <w:qFormat/>
    <w:rsid w:val="00fa5559"/>
    <w:rPr>
      <w:rFonts w:ascii="Arial Unicode MS" w:hAnsi="Arial Unicode MS" w:eastAsia="Arial Unicode MS" w:cs="Arial Unicode MS"/>
      <w:b/>
      <w:bCs/>
    </w:rPr>
  </w:style>
  <w:style w:type="character" w:styleId="Teksttreci7Pogrubienie9" w:customStyle="1">
    <w:name w:val="Tekst treści (7) + Pogrubienie9"/>
    <w:basedOn w:val="Teksttreci7"/>
    <w:uiPriority w:val="99"/>
    <w:qFormat/>
    <w:rsid w:val="00fa5559"/>
    <w:rPr>
      <w:b/>
      <w:bCs/>
    </w:rPr>
  </w:style>
  <w:style w:type="character" w:styleId="Teksttreci711pt5" w:customStyle="1">
    <w:name w:val="Tekst treści (7) + 11 pt5"/>
    <w:basedOn w:val="Teksttreci7"/>
    <w:uiPriority w:val="99"/>
    <w:qFormat/>
    <w:rsid w:val="00fa5559"/>
    <w:rPr>
      <w:sz w:val="22"/>
      <w:szCs w:val="22"/>
    </w:rPr>
  </w:style>
  <w:style w:type="character" w:styleId="Teksttreci76" w:customStyle="1">
    <w:name w:val="Tekst treści (7)6"/>
    <w:basedOn w:val="Teksttreci7"/>
    <w:uiPriority w:val="99"/>
    <w:qFormat/>
    <w:rsid w:val="00fa5559"/>
    <w:rPr>
      <w:rFonts w:ascii="Arial Unicode MS" w:hAnsi="Arial Unicode MS" w:eastAsia="Arial Unicode MS" w:cs="Arial Unicode MS"/>
    </w:rPr>
  </w:style>
  <w:style w:type="character" w:styleId="Teksttreci9TimesNewRoman2" w:customStyle="1">
    <w:name w:val="Tekst treści (9) + Times New Roman2"/>
    <w:basedOn w:val="Teksttreci9"/>
    <w:uiPriority w:val="99"/>
    <w:qFormat/>
    <w:rsid w:val="00fa5559"/>
    <w:rPr>
      <w:rFonts w:ascii="Times New Roman" w:hAnsi="Times New Roman" w:cs="Times New Roman"/>
      <w:sz w:val="20"/>
      <w:szCs w:val="20"/>
    </w:rPr>
  </w:style>
  <w:style w:type="character" w:styleId="Nagwek42TimesNewRoman4" w:customStyle="1">
    <w:name w:val="Nagłówek #4 (2) + Times New Roman4"/>
    <w:basedOn w:val="Nagwek42"/>
    <w:uiPriority w:val="99"/>
    <w:qFormat/>
    <w:rsid w:val="00fa5559"/>
    <w:rPr>
      <w:rFonts w:ascii="Times New Roman" w:hAnsi="Times New Roman" w:cs="Times New Roman"/>
      <w:sz w:val="20"/>
      <w:szCs w:val="20"/>
    </w:rPr>
  </w:style>
  <w:style w:type="character" w:styleId="Nagwek43" w:customStyle="1">
    <w:name w:val="Nagłówek #4 (3)"/>
    <w:basedOn w:val="DefaultParagraphFont"/>
    <w:link w:val="Nagwek431"/>
    <w:uiPriority w:val="99"/>
    <w:qFormat/>
    <w:rsid w:val="00fa5559"/>
    <w:rPr>
      <w:sz w:val="18"/>
      <w:szCs w:val="18"/>
      <w:shd w:fill="FFFFFF" w:val="clear"/>
    </w:rPr>
  </w:style>
  <w:style w:type="character" w:styleId="Nagwek43TimesNewRoman" w:customStyle="1">
    <w:name w:val="Nagłówek #4 (3) + Times New Roman"/>
    <w:basedOn w:val="Nagwek43"/>
    <w:uiPriority w:val="99"/>
    <w:qFormat/>
    <w:rsid w:val="00fa5559"/>
    <w:rPr>
      <w:rFonts w:ascii="Times New Roman" w:hAnsi="Times New Roman" w:cs="Times New Roman"/>
      <w:sz w:val="20"/>
      <w:szCs w:val="20"/>
    </w:rPr>
  </w:style>
  <w:style w:type="character" w:styleId="Teksttreci10TimesNewRoman2" w:customStyle="1">
    <w:name w:val="Tekst treści (10) + Times New Roman2"/>
    <w:basedOn w:val="Teksttreci10"/>
    <w:uiPriority w:val="99"/>
    <w:qFormat/>
    <w:rsid w:val="00fa5559"/>
    <w:rPr>
      <w:rFonts w:ascii="Times New Roman" w:hAnsi="Times New Roman" w:cs="Times New Roman"/>
      <w:sz w:val="20"/>
      <w:szCs w:val="20"/>
    </w:rPr>
  </w:style>
  <w:style w:type="character" w:styleId="Teksttreci5TimesNewRoman3" w:customStyle="1">
    <w:name w:val="Tekst treści (5) + Times New Roman3"/>
    <w:basedOn w:val="Teksttreci5"/>
    <w:uiPriority w:val="99"/>
    <w:qFormat/>
    <w:rsid w:val="00fa5559"/>
    <w:rPr>
      <w:rFonts w:ascii="Times New Roman" w:hAnsi="Times New Roman" w:cs="Times New Roman"/>
      <w:sz w:val="20"/>
      <w:szCs w:val="20"/>
    </w:rPr>
  </w:style>
  <w:style w:type="character" w:styleId="Teksttreci7Pogrubienie8" w:customStyle="1">
    <w:name w:val="Tekst treści (7) + Pogrubienie8"/>
    <w:basedOn w:val="Teksttreci7"/>
    <w:uiPriority w:val="99"/>
    <w:qFormat/>
    <w:rsid w:val="00fa5559"/>
    <w:rPr>
      <w:rFonts w:ascii="Arial Unicode MS" w:hAnsi="Arial Unicode MS" w:eastAsia="Arial Unicode MS" w:cs="Arial Unicode MS"/>
      <w:b/>
      <w:bCs/>
    </w:rPr>
  </w:style>
  <w:style w:type="character" w:styleId="Teksttreci7Pogrubienie7" w:customStyle="1">
    <w:name w:val="Tekst treści (7) + Pogrubienie7"/>
    <w:basedOn w:val="Teksttreci7"/>
    <w:uiPriority w:val="99"/>
    <w:qFormat/>
    <w:rsid w:val="00fa5559"/>
    <w:rPr>
      <w:b/>
      <w:bCs/>
    </w:rPr>
  </w:style>
  <w:style w:type="character" w:styleId="Teksttreci711pt4" w:customStyle="1">
    <w:name w:val="Tekst treści (7) + 11 pt4"/>
    <w:basedOn w:val="Teksttreci7"/>
    <w:uiPriority w:val="99"/>
    <w:qFormat/>
    <w:rsid w:val="00fa5559"/>
    <w:rPr>
      <w:sz w:val="22"/>
      <w:szCs w:val="22"/>
    </w:rPr>
  </w:style>
  <w:style w:type="character" w:styleId="Teksttreci75" w:customStyle="1">
    <w:name w:val="Tekst treści (7)5"/>
    <w:basedOn w:val="Teksttreci7"/>
    <w:uiPriority w:val="99"/>
    <w:qFormat/>
    <w:rsid w:val="00fa5559"/>
    <w:rPr>
      <w:rFonts w:ascii="Arial Unicode MS" w:hAnsi="Arial Unicode MS" w:eastAsia="Arial Unicode MS" w:cs="Arial Unicode MS"/>
    </w:rPr>
  </w:style>
  <w:style w:type="character" w:styleId="Nagwek43TimesNewRoman1" w:customStyle="1">
    <w:name w:val="Nagłówek #4 (3) + Times New Roman1"/>
    <w:basedOn w:val="Nagwek43"/>
    <w:uiPriority w:val="99"/>
    <w:qFormat/>
    <w:rsid w:val="00fa5559"/>
    <w:rPr>
      <w:rFonts w:ascii="Times New Roman" w:hAnsi="Times New Roman" w:cs="Times New Roman"/>
      <w:sz w:val="20"/>
      <w:szCs w:val="20"/>
    </w:rPr>
  </w:style>
  <w:style w:type="character" w:styleId="Teksttreci10TimesNewRoman1" w:customStyle="1">
    <w:name w:val="Tekst treści (10) + Times New Roman1"/>
    <w:basedOn w:val="Teksttreci10"/>
    <w:uiPriority w:val="99"/>
    <w:qFormat/>
    <w:rsid w:val="00fa5559"/>
    <w:rPr>
      <w:rFonts w:ascii="Times New Roman" w:hAnsi="Times New Roman" w:cs="Times New Roman"/>
      <w:sz w:val="20"/>
      <w:szCs w:val="20"/>
    </w:rPr>
  </w:style>
  <w:style w:type="character" w:styleId="Nagwek42TimesNewRoman3" w:customStyle="1">
    <w:name w:val="Nagłówek #4 (2) + Times New Roman3"/>
    <w:basedOn w:val="Nagwek42"/>
    <w:uiPriority w:val="99"/>
    <w:qFormat/>
    <w:rsid w:val="00fa5559"/>
    <w:rPr>
      <w:rFonts w:ascii="Times New Roman" w:hAnsi="Times New Roman" w:cs="Times New Roman"/>
      <w:sz w:val="20"/>
      <w:szCs w:val="20"/>
    </w:rPr>
  </w:style>
  <w:style w:type="character" w:styleId="Teksttreci5TimesNewRoman2" w:customStyle="1">
    <w:name w:val="Tekst treści (5) + Times New Roman2"/>
    <w:basedOn w:val="Teksttreci5"/>
    <w:uiPriority w:val="99"/>
    <w:qFormat/>
    <w:rsid w:val="00fa5559"/>
    <w:rPr>
      <w:rFonts w:ascii="Times New Roman" w:hAnsi="Times New Roman" w:cs="Times New Roman"/>
      <w:sz w:val="20"/>
      <w:szCs w:val="20"/>
    </w:rPr>
  </w:style>
  <w:style w:type="character" w:styleId="Teksttreci7Pogrubienie6" w:customStyle="1">
    <w:name w:val="Tekst treści (7) + Pogrubienie6"/>
    <w:basedOn w:val="Teksttreci7"/>
    <w:uiPriority w:val="99"/>
    <w:qFormat/>
    <w:rsid w:val="00fa5559"/>
    <w:rPr>
      <w:rFonts w:ascii="Arial Unicode MS" w:hAnsi="Arial Unicode MS" w:eastAsia="Arial Unicode MS" w:cs="Arial Unicode MS"/>
      <w:b/>
      <w:bCs/>
    </w:rPr>
  </w:style>
  <w:style w:type="character" w:styleId="Teksttreci7Pogrubienie5" w:customStyle="1">
    <w:name w:val="Tekst treści (7) + Pogrubienie5"/>
    <w:basedOn w:val="Teksttreci7"/>
    <w:uiPriority w:val="99"/>
    <w:qFormat/>
    <w:rsid w:val="00fa5559"/>
    <w:rPr>
      <w:b/>
      <w:bCs/>
    </w:rPr>
  </w:style>
  <w:style w:type="character" w:styleId="Teksttreci711pt3" w:customStyle="1">
    <w:name w:val="Tekst treści (7) + 11 pt3"/>
    <w:basedOn w:val="Teksttreci7"/>
    <w:uiPriority w:val="99"/>
    <w:qFormat/>
    <w:rsid w:val="00fa5559"/>
    <w:rPr>
      <w:sz w:val="22"/>
      <w:szCs w:val="22"/>
    </w:rPr>
  </w:style>
  <w:style w:type="character" w:styleId="Teksttreci74" w:customStyle="1">
    <w:name w:val="Tekst treści (7)4"/>
    <w:basedOn w:val="Teksttreci7"/>
    <w:uiPriority w:val="99"/>
    <w:qFormat/>
    <w:rsid w:val="00fa5559"/>
    <w:rPr>
      <w:rFonts w:ascii="Arial Unicode MS" w:hAnsi="Arial Unicode MS" w:eastAsia="Arial Unicode MS" w:cs="Arial Unicode MS"/>
    </w:rPr>
  </w:style>
  <w:style w:type="character" w:styleId="Teksttreci12" w:customStyle="1">
    <w:name w:val="Tekst treści (12)"/>
    <w:basedOn w:val="DefaultParagraphFont"/>
    <w:link w:val="Teksttreci121"/>
    <w:uiPriority w:val="99"/>
    <w:qFormat/>
    <w:rsid w:val="00fa5559"/>
    <w:rPr>
      <w:sz w:val="18"/>
      <w:szCs w:val="18"/>
      <w:shd w:fill="FFFFFF" w:val="clear"/>
    </w:rPr>
  </w:style>
  <w:style w:type="character" w:styleId="Nagwek42TimesNewRoman2" w:customStyle="1">
    <w:name w:val="Nagłówek #4 (2) + Times New Roman2"/>
    <w:basedOn w:val="Nagwek42"/>
    <w:uiPriority w:val="99"/>
    <w:qFormat/>
    <w:rsid w:val="00fa5559"/>
    <w:rPr>
      <w:rFonts w:ascii="Times New Roman" w:hAnsi="Times New Roman" w:cs="Times New Roman"/>
      <w:sz w:val="20"/>
      <w:szCs w:val="20"/>
    </w:rPr>
  </w:style>
  <w:style w:type="character" w:styleId="Teksttreci9TimesNewRoman1" w:customStyle="1">
    <w:name w:val="Tekst treści (9) + Times New Roman1"/>
    <w:basedOn w:val="Teksttreci9"/>
    <w:uiPriority w:val="99"/>
    <w:qFormat/>
    <w:rsid w:val="00fa5559"/>
    <w:rPr>
      <w:rFonts w:ascii="Times New Roman" w:hAnsi="Times New Roman" w:cs="Times New Roman"/>
      <w:sz w:val="20"/>
      <w:szCs w:val="20"/>
    </w:rPr>
  </w:style>
  <w:style w:type="character" w:styleId="Teksttreci5TimesNewRoman1" w:customStyle="1">
    <w:name w:val="Tekst treści (5) + Times New Roman1"/>
    <w:basedOn w:val="Teksttreci5"/>
    <w:uiPriority w:val="99"/>
    <w:qFormat/>
    <w:rsid w:val="00fa5559"/>
    <w:rPr>
      <w:rFonts w:ascii="Times New Roman" w:hAnsi="Times New Roman" w:cs="Times New Roman"/>
      <w:sz w:val="20"/>
      <w:szCs w:val="20"/>
    </w:rPr>
  </w:style>
  <w:style w:type="character" w:styleId="Teksttreci7Pogrubienie4" w:customStyle="1">
    <w:name w:val="Tekst treści (7) + Pogrubienie4"/>
    <w:basedOn w:val="Teksttreci7"/>
    <w:uiPriority w:val="99"/>
    <w:qFormat/>
    <w:rsid w:val="00fa5559"/>
    <w:rPr>
      <w:rFonts w:ascii="Arial Unicode MS" w:hAnsi="Arial Unicode MS" w:eastAsia="Arial Unicode MS" w:cs="Arial Unicode MS"/>
      <w:b/>
      <w:bCs/>
    </w:rPr>
  </w:style>
  <w:style w:type="character" w:styleId="Teksttreci7Pogrubienie3" w:customStyle="1">
    <w:name w:val="Tekst treści (7) + Pogrubienie3"/>
    <w:basedOn w:val="Teksttreci7"/>
    <w:uiPriority w:val="99"/>
    <w:qFormat/>
    <w:rsid w:val="00fa5559"/>
    <w:rPr>
      <w:b/>
      <w:bCs/>
    </w:rPr>
  </w:style>
  <w:style w:type="character" w:styleId="Teksttreci711pt2" w:customStyle="1">
    <w:name w:val="Tekst treści (7) + 11 pt2"/>
    <w:basedOn w:val="Teksttreci7"/>
    <w:uiPriority w:val="99"/>
    <w:qFormat/>
    <w:rsid w:val="00fa5559"/>
    <w:rPr>
      <w:sz w:val="22"/>
      <w:szCs w:val="22"/>
    </w:rPr>
  </w:style>
  <w:style w:type="character" w:styleId="Teksttreci73" w:customStyle="1">
    <w:name w:val="Tekst treści (7)3"/>
    <w:basedOn w:val="Teksttreci7"/>
    <w:uiPriority w:val="99"/>
    <w:qFormat/>
    <w:rsid w:val="00fa5559"/>
    <w:rPr>
      <w:rFonts w:ascii="Arial Unicode MS" w:hAnsi="Arial Unicode MS" w:eastAsia="Arial Unicode MS" w:cs="Arial Unicode MS"/>
    </w:rPr>
  </w:style>
  <w:style w:type="character" w:styleId="Nagwek44" w:customStyle="1">
    <w:name w:val="Nagłówek #4 (4)"/>
    <w:basedOn w:val="DefaultParagraphFont"/>
    <w:link w:val="Nagwek441"/>
    <w:uiPriority w:val="99"/>
    <w:qFormat/>
    <w:rsid w:val="00fa5559"/>
    <w:rPr>
      <w:sz w:val="18"/>
      <w:szCs w:val="18"/>
      <w:shd w:fill="FFFFFF" w:val="clear"/>
    </w:rPr>
  </w:style>
  <w:style w:type="character" w:styleId="Nagwek44TimesNewRoman" w:customStyle="1">
    <w:name w:val="Nagłówek #4 (4) + Times New Roman"/>
    <w:basedOn w:val="Nagwek44"/>
    <w:uiPriority w:val="99"/>
    <w:qFormat/>
    <w:rsid w:val="00fa5559"/>
    <w:rPr>
      <w:rFonts w:ascii="Times New Roman" w:hAnsi="Times New Roman" w:cs="Times New Roman"/>
      <w:sz w:val="20"/>
      <w:szCs w:val="20"/>
    </w:rPr>
  </w:style>
  <w:style w:type="character" w:styleId="Teksttreci13" w:customStyle="1">
    <w:name w:val="Tekst treści (13)"/>
    <w:basedOn w:val="DefaultParagraphFont"/>
    <w:link w:val="Teksttreci131"/>
    <w:uiPriority w:val="99"/>
    <w:qFormat/>
    <w:rsid w:val="00fa5559"/>
    <w:rPr>
      <w:sz w:val="18"/>
      <w:szCs w:val="18"/>
      <w:shd w:fill="FFFFFF" w:val="clear"/>
    </w:rPr>
  </w:style>
  <w:style w:type="character" w:styleId="Nagwek42TimesNewRoman1" w:customStyle="1">
    <w:name w:val="Nagłówek #4 (2) + Times New Roman1"/>
    <w:basedOn w:val="Nagwek42"/>
    <w:uiPriority w:val="99"/>
    <w:qFormat/>
    <w:rsid w:val="00fa5559"/>
    <w:rPr>
      <w:rFonts w:ascii="Times New Roman" w:hAnsi="Times New Roman" w:cs="Times New Roman"/>
      <w:sz w:val="20"/>
      <w:szCs w:val="20"/>
    </w:rPr>
  </w:style>
  <w:style w:type="character" w:styleId="Teksttreci7Pogrubienie2" w:customStyle="1">
    <w:name w:val="Tekst treści (7) + Pogrubienie2"/>
    <w:basedOn w:val="Teksttreci7"/>
    <w:uiPriority w:val="99"/>
    <w:qFormat/>
    <w:rsid w:val="00fa5559"/>
    <w:rPr>
      <w:rFonts w:ascii="Arial Unicode MS" w:hAnsi="Arial Unicode MS" w:eastAsia="Arial Unicode MS" w:cs="Arial Unicode MS"/>
      <w:b/>
      <w:bCs/>
    </w:rPr>
  </w:style>
  <w:style w:type="character" w:styleId="Teksttreci7Pogrubienie1" w:customStyle="1">
    <w:name w:val="Tekst treści (7) + Pogrubienie1"/>
    <w:basedOn w:val="Teksttreci7"/>
    <w:uiPriority w:val="99"/>
    <w:qFormat/>
    <w:rsid w:val="00fa5559"/>
    <w:rPr>
      <w:b/>
      <w:bCs/>
    </w:rPr>
  </w:style>
  <w:style w:type="character" w:styleId="Teksttreci711pt1" w:customStyle="1">
    <w:name w:val="Tekst treści (7) + 11 pt1"/>
    <w:basedOn w:val="Teksttreci7"/>
    <w:uiPriority w:val="99"/>
    <w:qFormat/>
    <w:rsid w:val="00fa5559"/>
    <w:rPr>
      <w:sz w:val="22"/>
      <w:szCs w:val="22"/>
    </w:rPr>
  </w:style>
  <w:style w:type="character" w:styleId="Teksttreci72" w:customStyle="1">
    <w:name w:val="Tekst treści (7)2"/>
    <w:basedOn w:val="Teksttreci7"/>
    <w:uiPriority w:val="99"/>
    <w:qFormat/>
    <w:rsid w:val="00fa5559"/>
    <w:rPr>
      <w:rFonts w:ascii="Arial Unicode MS" w:hAnsi="Arial Unicode MS" w:eastAsia="Arial Unicode MS" w:cs="Arial Unicode MS"/>
    </w:rPr>
  </w:style>
  <w:style w:type="character" w:styleId="NagwekZnak" w:customStyle="1">
    <w:name w:val="Nagłówek Znak"/>
    <w:basedOn w:val="DefaultParagraphFont"/>
    <w:link w:val="Nagwek"/>
    <w:uiPriority w:val="99"/>
    <w:qFormat/>
    <w:rsid w:val="00fa5559"/>
    <w:rPr>
      <w:rFonts w:ascii="Arial Unicode MS" w:hAnsi="Arial Unicode MS" w:eastAsia="Arial Unicode MS" w:cs="Arial Unicode MS"/>
      <w:color w:val="000000"/>
      <w:sz w:val="24"/>
      <w:szCs w:val="24"/>
    </w:rPr>
  </w:style>
  <w:style w:type="character" w:styleId="FontStyle96" w:customStyle="1">
    <w:name w:val="Font Style96"/>
    <w:basedOn w:val="DefaultParagraphFont"/>
    <w:uiPriority w:val="99"/>
    <w:qFormat/>
    <w:rsid w:val="00601efb"/>
    <w:rPr>
      <w:rFonts w:ascii="Times New Roman" w:hAnsi="Times New Roman" w:cs="Times New Roman"/>
      <w:b/>
      <w:bCs/>
      <w:sz w:val="30"/>
      <w:szCs w:val="30"/>
    </w:rPr>
  </w:style>
  <w:style w:type="character" w:styleId="FontStyle97" w:customStyle="1">
    <w:name w:val="Font Style97"/>
    <w:basedOn w:val="DefaultParagraphFont"/>
    <w:uiPriority w:val="99"/>
    <w:qFormat/>
    <w:rsid w:val="00d04ded"/>
    <w:rPr>
      <w:rFonts w:ascii="Times New Roman" w:hAnsi="Times New Roman" w:cs="Times New Roman"/>
      <w:b/>
      <w:bCs/>
      <w:sz w:val="30"/>
      <w:szCs w:val="30"/>
    </w:rPr>
  </w:style>
  <w:style w:type="character" w:styleId="FontStyle106" w:customStyle="1">
    <w:name w:val="Font Style106"/>
    <w:basedOn w:val="DefaultParagraphFont"/>
    <w:uiPriority w:val="99"/>
    <w:qFormat/>
    <w:rsid w:val="00d04ded"/>
    <w:rPr>
      <w:rFonts w:ascii="Times New Roman" w:hAnsi="Times New Roman" w:cs="Times New Roman"/>
      <w:sz w:val="12"/>
      <w:szCs w:val="12"/>
    </w:rPr>
  </w:style>
  <w:style w:type="character" w:styleId="FontStyle110" w:customStyle="1">
    <w:name w:val="Font Style110"/>
    <w:basedOn w:val="DefaultParagraphFont"/>
    <w:uiPriority w:val="99"/>
    <w:qFormat/>
    <w:rsid w:val="00d04ded"/>
    <w:rPr>
      <w:rFonts w:ascii="Times New Roman" w:hAnsi="Times New Roman" w:cs="Times New Roman"/>
      <w:sz w:val="22"/>
      <w:szCs w:val="22"/>
    </w:rPr>
  </w:style>
  <w:style w:type="character" w:styleId="ListLabel1">
    <w:name w:val="ListLabel 1"/>
    <w:qFormat/>
    <w:rPr>
      <w:rFonts w:cs="Times New Roman"/>
      <w:color w:val="00000A"/>
      <w:sz w:val="16"/>
    </w:rPr>
  </w:style>
  <w:style w:type="character" w:styleId="ListLabel2">
    <w:name w:val="ListLabel 2"/>
    <w:qFormat/>
    <w:rPr>
      <w:rFonts w:eastAsia="Times New Roman" w:cs="Times New Roman"/>
    </w:rPr>
  </w:style>
  <w:style w:type="character" w:styleId="ListLabel3">
    <w:name w:val="ListLabel 3"/>
    <w:qFormat/>
    <w:rPr>
      <w:rFonts w:cs="Times New Roman"/>
    </w:rPr>
  </w:style>
  <w:style w:type="character" w:styleId="ListLabel4">
    <w:name w:val="ListLabel 4"/>
    <w:qFormat/>
    <w:rPr>
      <w:rFonts w:cs="Times New Roman"/>
    </w:rPr>
  </w:style>
  <w:style w:type="character" w:styleId="ListLabel5">
    <w:name w:val="ListLabel 5"/>
    <w:qFormat/>
    <w:rPr>
      <w:rFonts w:cs="Times New Roman"/>
    </w:rPr>
  </w:style>
  <w:style w:type="character" w:styleId="ListLabel6">
    <w:name w:val="ListLabel 6"/>
    <w:qFormat/>
    <w:rPr>
      <w:rFonts w:cs="Times New Roman"/>
    </w:rPr>
  </w:style>
  <w:style w:type="character" w:styleId="ListLabel7">
    <w:name w:val="ListLabel 7"/>
    <w:qFormat/>
    <w:rPr>
      <w:rFonts w:cs="Times New Roman"/>
    </w:rPr>
  </w:style>
  <w:style w:type="character" w:styleId="ListLabel8">
    <w:name w:val="ListLabel 8"/>
    <w:qFormat/>
    <w:rPr>
      <w:rFonts w:cs="Times New Roman"/>
    </w:rPr>
  </w:style>
  <w:style w:type="character" w:styleId="ListLabel9">
    <w:name w:val="ListLabel 9"/>
    <w:qFormat/>
    <w:rPr>
      <w:rFonts w:cs="Times New Roman"/>
    </w:rPr>
  </w:style>
  <w:style w:type="character" w:styleId="ListLabel10">
    <w:name w:val="ListLabel 10"/>
    <w:qFormat/>
    <w:rPr>
      <w:rFonts w:cs="Times New Roman"/>
    </w:rPr>
  </w:style>
  <w:style w:type="character" w:styleId="ListLabel11">
    <w:name w:val="ListLabel 11"/>
    <w:qFormat/>
    <w:rPr>
      <w:rFonts w:cs="Times New Roman"/>
    </w:rPr>
  </w:style>
  <w:style w:type="character" w:styleId="ListLabel12">
    <w:name w:val="ListLabel 12"/>
    <w:qFormat/>
    <w:rPr>
      <w:rFonts w:cs="Times New Roman"/>
    </w:rPr>
  </w:style>
  <w:style w:type="character" w:styleId="ListLabel13">
    <w:name w:val="ListLabel 13"/>
    <w:qFormat/>
    <w:rPr>
      <w:rFonts w:cs="Times New Roman"/>
    </w:rPr>
  </w:style>
  <w:style w:type="character" w:styleId="ListLabel14">
    <w:name w:val="ListLabel 14"/>
    <w:qFormat/>
    <w:rPr>
      <w:rFonts w:cs="Times New Roman"/>
    </w:rPr>
  </w:style>
  <w:style w:type="character" w:styleId="ListLabel15">
    <w:name w:val="ListLabel 15"/>
    <w:qFormat/>
    <w:rPr>
      <w:rFonts w:cs="Times New Roman"/>
    </w:rPr>
  </w:style>
  <w:style w:type="character" w:styleId="ListLabel16">
    <w:name w:val="ListLabel 16"/>
    <w:qFormat/>
    <w:rPr>
      <w:rFonts w:cs="Times New Roman"/>
    </w:rPr>
  </w:style>
  <w:style w:type="character" w:styleId="ListLabel17">
    <w:name w:val="ListLabel 17"/>
    <w:qFormat/>
    <w:rPr>
      <w:rFonts w:cs="Times New Roman"/>
    </w:rPr>
  </w:style>
  <w:style w:type="character" w:styleId="ListLabel18">
    <w:name w:val="ListLabel 18"/>
    <w:qFormat/>
    <w:rPr>
      <w:rFonts w:cs="Times New Roman"/>
      <w:sz w:val="24"/>
    </w:rPr>
  </w:style>
  <w:style w:type="character" w:styleId="ListLabel19">
    <w:name w:val="ListLabel 19"/>
    <w:qFormat/>
    <w:rPr>
      <w:rFonts w:cs="Times New Roman"/>
      <w:sz w:val="24"/>
    </w:rPr>
  </w:style>
  <w:style w:type="character" w:styleId="ListLabel20">
    <w:name w:val="ListLabel 20"/>
    <w:qFormat/>
    <w:rPr>
      <w:rFonts w:cs="Times New Roman"/>
    </w:rPr>
  </w:style>
  <w:style w:type="character" w:styleId="ListLabel21">
    <w:name w:val="ListLabel 21"/>
    <w:qFormat/>
    <w:rPr>
      <w:rFonts w:cs="Times New Roman"/>
      <w:sz w:val="24"/>
    </w:rPr>
  </w:style>
  <w:style w:type="character" w:styleId="ListLabel22">
    <w:name w:val="ListLabel 22"/>
    <w:qFormat/>
    <w:rPr>
      <w:rFonts w:cs="Times New Roman"/>
      <w:sz w:val="24"/>
    </w:rPr>
  </w:style>
  <w:style w:type="character" w:styleId="ListLabel23">
    <w:name w:val="ListLabel 23"/>
    <w:qFormat/>
    <w:rPr>
      <w:rFonts w:cs="Times New Roman"/>
      <w:sz w:val="24"/>
    </w:rPr>
  </w:style>
  <w:style w:type="character" w:styleId="ListLabel24">
    <w:name w:val="ListLabel 24"/>
    <w:qFormat/>
    <w:rPr>
      <w:rFonts w:cs="Times New Roman"/>
      <w:sz w:val="24"/>
    </w:rPr>
  </w:style>
  <w:style w:type="character" w:styleId="ListLabel25">
    <w:name w:val="ListLabel 25"/>
    <w:qFormat/>
    <w:rPr>
      <w:rFonts w:cs="Times New Roman"/>
      <w:sz w:val="24"/>
    </w:rPr>
  </w:style>
  <w:style w:type="character" w:styleId="ListLabel26">
    <w:name w:val="ListLabel 26"/>
    <w:qFormat/>
    <w:rPr>
      <w:rFonts w:cs="Times New Roman"/>
      <w:sz w:val="24"/>
    </w:rPr>
  </w:style>
  <w:style w:type="character" w:styleId="ListLabel27">
    <w:name w:val="ListLabel 27"/>
    <w:qFormat/>
    <w:rPr>
      <w:rFonts w:cs="Times New Roman"/>
      <w:sz w:val="24"/>
    </w:rPr>
  </w:style>
  <w:style w:type="character" w:styleId="ListLabel28">
    <w:name w:val="ListLabel 28"/>
    <w:qFormat/>
    <w:rPr>
      <w:rFonts w:cs="Times New Roman"/>
      <w:sz w:val="24"/>
    </w:rPr>
  </w:style>
  <w:style w:type="character" w:styleId="ListLabel29">
    <w:name w:val="ListLabel 29"/>
    <w:qFormat/>
    <w:rPr>
      <w:rFonts w:cs="Times New Roman"/>
      <w:sz w:val="24"/>
    </w:rPr>
  </w:style>
  <w:style w:type="character" w:styleId="ListLabel30">
    <w:name w:val="ListLabel 30"/>
    <w:qFormat/>
    <w:rPr>
      <w:rFonts w:cs="Times New Roman"/>
      <w:sz w:val="24"/>
    </w:rPr>
  </w:style>
  <w:style w:type="character" w:styleId="ListLabel31">
    <w:name w:val="ListLabel 31"/>
    <w:qFormat/>
    <w:rPr>
      <w:rFonts w:cs="Times New Roman"/>
      <w:sz w:val="24"/>
    </w:rPr>
  </w:style>
  <w:style w:type="character" w:styleId="ListLabel32">
    <w:name w:val="ListLabel 32"/>
    <w:qFormat/>
    <w:rPr>
      <w:rFonts w:cs="Times New Roman"/>
      <w:sz w:val="24"/>
    </w:rPr>
  </w:style>
  <w:style w:type="character" w:styleId="ListLabel33">
    <w:name w:val="ListLabel 33"/>
    <w:qFormat/>
    <w:rPr>
      <w:rFonts w:cs="Times New Roman"/>
      <w:sz w:val="24"/>
    </w:rPr>
  </w:style>
  <w:style w:type="character" w:styleId="ListLabel34">
    <w:name w:val="ListLabel 34"/>
    <w:qFormat/>
    <w:rPr>
      <w:b/>
    </w:rPr>
  </w:style>
  <w:style w:type="character" w:styleId="ListLabel35">
    <w:name w:val="ListLabel 35"/>
    <w:qFormat/>
    <w:rPr>
      <w:b/>
    </w:rPr>
  </w:style>
  <w:style w:type="character" w:styleId="ListLabel36">
    <w:name w:val="ListLabel 36"/>
    <w:qFormat/>
    <w:rPr>
      <w:b/>
    </w:rPr>
  </w:style>
  <w:style w:type="character" w:styleId="ListLabel37">
    <w:name w:val="ListLabel 37"/>
    <w:qFormat/>
    <w:rPr>
      <w:b/>
    </w:rPr>
  </w:style>
  <w:style w:type="character" w:styleId="ListLabel38">
    <w:name w:val="ListLabel 38"/>
    <w:qFormat/>
    <w:rPr>
      <w:b/>
      <w:sz w:val="28"/>
    </w:rPr>
  </w:style>
  <w:style w:type="character" w:styleId="ListLabel39">
    <w:name w:val="ListLabel 39"/>
    <w:qFormat/>
    <w:rPr>
      <w:b/>
    </w:rPr>
  </w:style>
  <w:style w:type="character" w:styleId="ListLabel40">
    <w:name w:val="ListLabel 40"/>
    <w:qFormat/>
    <w:rPr>
      <w:b/>
    </w:rPr>
  </w:style>
  <w:style w:type="character" w:styleId="ListLabel41">
    <w:name w:val="ListLabel 41"/>
    <w:qFormat/>
    <w:rPr>
      <w:b/>
    </w:rPr>
  </w:style>
  <w:style w:type="character" w:styleId="ListLabel42">
    <w:name w:val="ListLabel 42"/>
    <w:qFormat/>
    <w:rPr>
      <w:b/>
    </w:rPr>
  </w:style>
  <w:style w:type="character" w:styleId="ListLabel43">
    <w:name w:val="ListLabel 43"/>
    <w:qFormat/>
    <w:rPr>
      <w:rFonts w:eastAsia="Times New Roman" w:cs="Times New Roman"/>
    </w:rPr>
  </w:style>
  <w:style w:type="character" w:styleId="ListLabel44">
    <w:name w:val="ListLabel 44"/>
    <w:qFormat/>
    <w:rPr>
      <w:b/>
    </w:rPr>
  </w:style>
  <w:style w:type="character" w:styleId="ListLabel45">
    <w:name w:val="ListLabel 45"/>
    <w:qFormat/>
    <w:rPr>
      <w:b/>
    </w:rPr>
  </w:style>
  <w:style w:type="character" w:styleId="ListLabel46">
    <w:name w:val="ListLabel 46"/>
    <w:qFormat/>
    <w:rPr>
      <w:b/>
    </w:rPr>
  </w:style>
  <w:style w:type="character" w:styleId="ListLabel47">
    <w:name w:val="ListLabel 47"/>
    <w:qFormat/>
    <w:rPr>
      <w:b/>
    </w:rPr>
  </w:style>
  <w:style w:type="character" w:styleId="ListLabel48">
    <w:name w:val="ListLabel 48"/>
    <w:qFormat/>
    <w:rPr>
      <w:b/>
    </w:rPr>
  </w:style>
  <w:style w:type="character" w:styleId="ListLabel49">
    <w:name w:val="ListLabel 49"/>
    <w:qFormat/>
    <w:rPr>
      <w:b/>
    </w:rPr>
  </w:style>
  <w:style w:type="character" w:styleId="ListLabel50">
    <w:name w:val="ListLabel 50"/>
    <w:qFormat/>
    <w:rPr>
      <w:b/>
    </w:rPr>
  </w:style>
  <w:style w:type="character" w:styleId="ListLabel51">
    <w:name w:val="ListLabel 51"/>
    <w:qFormat/>
    <w:rPr>
      <w:b/>
    </w:rPr>
  </w:style>
  <w:style w:type="character" w:styleId="ListLabel52">
    <w:name w:val="ListLabel 52"/>
    <w:qFormat/>
    <w:rPr>
      <w:rFonts w:cs="Arial"/>
      <w:b/>
    </w:rPr>
  </w:style>
  <w:style w:type="character" w:styleId="ListLabel53">
    <w:name w:val="ListLabel 53"/>
    <w:qFormat/>
    <w:rPr>
      <w:rFonts w:cs="Arial"/>
    </w:rPr>
  </w:style>
  <w:style w:type="character" w:styleId="ListLabel54">
    <w:name w:val="ListLabel 54"/>
    <w:qFormat/>
    <w:rPr>
      <w:rFonts w:cs="Arial"/>
    </w:rPr>
  </w:style>
  <w:style w:type="character" w:styleId="ListLabel55">
    <w:name w:val="ListLabel 55"/>
    <w:qFormat/>
    <w:rPr>
      <w:rFonts w:cs="Arial"/>
      <w:b/>
      <w:sz w:val="24"/>
    </w:rPr>
  </w:style>
  <w:style w:type="character" w:styleId="ListLabel56">
    <w:name w:val="ListLabel 56"/>
    <w:qFormat/>
    <w:rPr>
      <w:rFonts w:cs="Arial"/>
      <w:b/>
    </w:rPr>
  </w:style>
  <w:style w:type="character" w:styleId="ListLabel57">
    <w:name w:val="ListLabel 57"/>
    <w:qFormat/>
    <w:rPr>
      <w:rFonts w:cs="Arial"/>
      <w:b/>
      <w:sz w:val="24"/>
    </w:rPr>
  </w:style>
  <w:style w:type="character" w:styleId="ListLabel58">
    <w:name w:val="ListLabel 58"/>
    <w:qFormat/>
    <w:rPr>
      <w:rFonts w:cs="Arial"/>
      <w:b/>
      <w:sz w:val="24"/>
    </w:rPr>
  </w:style>
  <w:style w:type="character" w:styleId="ListLabel59">
    <w:name w:val="ListLabel 59"/>
    <w:qFormat/>
    <w:rPr>
      <w:rFonts w:cs="Arial"/>
      <w:b/>
    </w:rPr>
  </w:style>
  <w:style w:type="character" w:styleId="ListLabel60">
    <w:name w:val="ListLabel 60"/>
    <w:qFormat/>
    <w:rPr>
      <w:rFonts w:cs="Arial"/>
      <w:b/>
      <w:sz w:val="24"/>
    </w:rPr>
  </w:style>
  <w:style w:type="character" w:styleId="ListLabel61">
    <w:name w:val="ListLabel 61"/>
    <w:qFormat/>
    <w:rPr>
      <w:rFonts w:cs="Arial"/>
      <w:b/>
      <w:sz w:val="24"/>
    </w:rPr>
  </w:style>
  <w:style w:type="character" w:styleId="ListLabel62">
    <w:name w:val="ListLabel 62"/>
    <w:qFormat/>
    <w:rPr>
      <w:rFonts w:cs="Arial"/>
      <w:b/>
    </w:rPr>
  </w:style>
  <w:style w:type="character" w:styleId="ListLabel63">
    <w:name w:val="ListLabel 63"/>
    <w:qFormat/>
    <w:rPr>
      <w:rFonts w:cs="Arial"/>
      <w:b/>
      <w:sz w:val="24"/>
    </w:rPr>
  </w:style>
  <w:style w:type="character" w:styleId="ListLabel64">
    <w:name w:val="ListLabel 64"/>
    <w:qFormat/>
    <w:rPr>
      <w:rFonts w:cs="Arial"/>
      <w:b/>
    </w:rPr>
  </w:style>
  <w:style w:type="character" w:styleId="ListLabel65">
    <w:name w:val="ListLabel 65"/>
    <w:qFormat/>
    <w:rPr>
      <w:rFonts w:eastAsia="Times New Roman" w:cs="Times New Roman"/>
    </w:rPr>
  </w:style>
  <w:style w:type="character" w:styleId="ListLabel66">
    <w:name w:val="ListLabel 66"/>
    <w:qFormat/>
    <w:rPr>
      <w:sz w:val="22"/>
      <w:szCs w:val="18"/>
    </w:rPr>
  </w:style>
  <w:style w:type="character" w:styleId="ListLabel67">
    <w:name w:val="ListLabel 67"/>
    <w:qFormat/>
    <w:rPr>
      <w:sz w:val="22"/>
      <w:szCs w:val="18"/>
    </w:rPr>
  </w:style>
  <w:style w:type="character" w:styleId="ListLabel68">
    <w:name w:val="ListLabel 68"/>
    <w:qFormat/>
    <w:rPr>
      <w:sz w:val="22"/>
      <w:szCs w:val="18"/>
    </w:rPr>
  </w:style>
  <w:style w:type="character" w:styleId="ListLabel69">
    <w:name w:val="ListLabel 69"/>
    <w:qFormat/>
    <w:rPr>
      <w:sz w:val="22"/>
      <w:szCs w:val="18"/>
    </w:rPr>
  </w:style>
  <w:style w:type="character" w:styleId="ListLabel70">
    <w:name w:val="ListLabel 70"/>
    <w:qFormat/>
    <w:rPr>
      <w:sz w:val="22"/>
      <w:szCs w:val="18"/>
    </w:rPr>
  </w:style>
  <w:style w:type="character" w:styleId="ListLabel71">
    <w:name w:val="ListLabel 71"/>
    <w:qFormat/>
    <w:rPr>
      <w:sz w:val="22"/>
      <w:szCs w:val="18"/>
    </w:rPr>
  </w:style>
  <w:style w:type="character" w:styleId="ListLabel72">
    <w:name w:val="ListLabel 72"/>
    <w:qFormat/>
    <w:rPr>
      <w:sz w:val="22"/>
      <w:szCs w:val="18"/>
    </w:rPr>
  </w:style>
  <w:style w:type="character" w:styleId="ListLabel73">
    <w:name w:val="ListLabel 73"/>
    <w:qFormat/>
    <w:rPr>
      <w:sz w:val="18"/>
      <w:szCs w:val="18"/>
    </w:rPr>
  </w:style>
  <w:style w:type="character" w:styleId="ListLabel74">
    <w:name w:val="ListLabel 74"/>
    <w:qFormat/>
    <w:rPr>
      <w:sz w:val="18"/>
      <w:szCs w:val="18"/>
    </w:rPr>
  </w:style>
  <w:style w:type="character" w:styleId="ListLabel75">
    <w:name w:val="ListLabel 75"/>
    <w:qFormat/>
    <w:rPr>
      <w:rFonts w:cs="Times New Roman"/>
      <w:b/>
    </w:rPr>
  </w:style>
  <w:style w:type="character" w:styleId="ListLabel76">
    <w:name w:val="ListLabel 76"/>
    <w:qFormat/>
    <w:rPr>
      <w:rFonts w:cs="Times New Roman"/>
      <w:color w:val="00000A"/>
      <w:sz w:val="16"/>
    </w:rPr>
  </w:style>
  <w:style w:type="character" w:styleId="ListLabel77">
    <w:name w:val="ListLabel 77"/>
    <w:qFormat/>
    <w:rPr>
      <w:rFonts w:cs="Times New Roman"/>
    </w:rPr>
  </w:style>
  <w:style w:type="character" w:styleId="ListLabel78">
    <w:name w:val="ListLabel 78"/>
    <w:qFormat/>
    <w:rPr>
      <w:rFonts w:cs="Symbol"/>
    </w:rPr>
  </w:style>
  <w:style w:type="character" w:styleId="ListLabel79">
    <w:name w:val="ListLabel 79"/>
    <w:qFormat/>
    <w:rPr>
      <w:rFonts w:cs="Courier New"/>
    </w:rPr>
  </w:style>
  <w:style w:type="character" w:styleId="ListLabel80">
    <w:name w:val="ListLabel 80"/>
    <w:qFormat/>
    <w:rPr>
      <w:rFonts w:cs="Wingdings"/>
    </w:rPr>
  </w:style>
  <w:style w:type="character" w:styleId="ListLabel81">
    <w:name w:val="ListLabel 81"/>
    <w:qFormat/>
    <w:rPr>
      <w:rFonts w:cs="Symbol"/>
    </w:rPr>
  </w:style>
  <w:style w:type="character" w:styleId="ListLabel82">
    <w:name w:val="ListLabel 82"/>
    <w:qFormat/>
    <w:rPr>
      <w:rFonts w:cs="Courier New"/>
    </w:rPr>
  </w:style>
  <w:style w:type="character" w:styleId="ListLabel83">
    <w:name w:val="ListLabel 83"/>
    <w:qFormat/>
    <w:rPr>
      <w:rFonts w:cs="Wingdings"/>
    </w:rPr>
  </w:style>
  <w:style w:type="character" w:styleId="ListLabel84">
    <w:name w:val="ListLabel 84"/>
    <w:qFormat/>
    <w:rPr>
      <w:rFonts w:cs="Times New Roman"/>
    </w:rPr>
  </w:style>
  <w:style w:type="character" w:styleId="ListLabel85">
    <w:name w:val="ListLabel 85"/>
    <w:qFormat/>
    <w:rPr>
      <w:rFonts w:cs="Times New Roman"/>
    </w:rPr>
  </w:style>
  <w:style w:type="character" w:styleId="ListLabel86">
    <w:name w:val="ListLabel 86"/>
    <w:qFormat/>
    <w:rPr>
      <w:rFonts w:cs="Times New Roman"/>
    </w:rPr>
  </w:style>
  <w:style w:type="character" w:styleId="ListLabel87">
    <w:name w:val="ListLabel 87"/>
    <w:qFormat/>
    <w:rPr>
      <w:rFonts w:cs="Times New Roman"/>
      <w:sz w:val="24"/>
    </w:rPr>
  </w:style>
  <w:style w:type="character" w:styleId="ListLabel88">
    <w:name w:val="ListLabel 88"/>
    <w:qFormat/>
    <w:rPr>
      <w:rFonts w:cs="Times New Roman"/>
      <w:sz w:val="24"/>
    </w:rPr>
  </w:style>
  <w:style w:type="character" w:styleId="ListLabel89">
    <w:name w:val="ListLabel 89"/>
    <w:qFormat/>
    <w:rPr>
      <w:rFonts w:cs="Times New Roman"/>
    </w:rPr>
  </w:style>
  <w:style w:type="character" w:styleId="ListLabel90">
    <w:name w:val="ListLabel 90"/>
    <w:qFormat/>
    <w:rPr>
      <w:rFonts w:cs="Times New Roman"/>
    </w:rPr>
  </w:style>
  <w:style w:type="character" w:styleId="ListLabel91">
    <w:name w:val="ListLabel 91"/>
    <w:qFormat/>
    <w:rPr>
      <w:rFonts w:cs="Times New Roman"/>
    </w:rPr>
  </w:style>
  <w:style w:type="character" w:styleId="ListLabel92">
    <w:name w:val="ListLabel 92"/>
    <w:qFormat/>
    <w:rPr>
      <w:rFonts w:cs="Times New Roman"/>
    </w:rPr>
  </w:style>
  <w:style w:type="character" w:styleId="ListLabel93">
    <w:name w:val="ListLabel 93"/>
    <w:qFormat/>
    <w:rPr>
      <w:rFonts w:cs="Times New Roman"/>
      <w:sz w:val="24"/>
    </w:rPr>
  </w:style>
  <w:style w:type="character" w:styleId="ListLabel94">
    <w:name w:val="ListLabel 94"/>
    <w:qFormat/>
    <w:rPr>
      <w:rFonts w:cs="Times New Roman"/>
      <w:sz w:val="24"/>
    </w:rPr>
  </w:style>
  <w:style w:type="character" w:styleId="ListLabel95">
    <w:name w:val="ListLabel 95"/>
    <w:qFormat/>
    <w:rPr>
      <w:rFonts w:cs="Times New Roman"/>
      <w:sz w:val="24"/>
    </w:rPr>
  </w:style>
  <w:style w:type="character" w:styleId="ListLabel96">
    <w:name w:val="ListLabel 96"/>
    <w:qFormat/>
    <w:rPr>
      <w:rFonts w:cs="Times New Roman"/>
      <w:sz w:val="24"/>
    </w:rPr>
  </w:style>
  <w:style w:type="character" w:styleId="ListLabel97">
    <w:name w:val="ListLabel 97"/>
    <w:qFormat/>
    <w:rPr>
      <w:rFonts w:cs="Times New Roman"/>
      <w:sz w:val="24"/>
    </w:rPr>
  </w:style>
  <w:style w:type="character" w:styleId="ListLabel98">
    <w:name w:val="ListLabel 98"/>
    <w:qFormat/>
    <w:rPr>
      <w:rFonts w:cs="Times New Roman"/>
      <w:sz w:val="24"/>
    </w:rPr>
  </w:style>
  <w:style w:type="character" w:styleId="ListLabel99">
    <w:name w:val="ListLabel 99"/>
    <w:qFormat/>
    <w:rPr>
      <w:rFonts w:cs="Times New Roman"/>
      <w:sz w:val="24"/>
    </w:rPr>
  </w:style>
  <w:style w:type="character" w:styleId="ListLabel100">
    <w:name w:val="ListLabel 100"/>
    <w:qFormat/>
    <w:rPr>
      <w:rFonts w:cs="Times New Roman"/>
      <w:sz w:val="24"/>
    </w:rPr>
  </w:style>
  <w:style w:type="character" w:styleId="ListLabel101">
    <w:name w:val="ListLabel 101"/>
    <w:qFormat/>
    <w:rPr>
      <w:rFonts w:cs="Times New Roman"/>
      <w:sz w:val="24"/>
    </w:rPr>
  </w:style>
  <w:style w:type="character" w:styleId="ListLabel102">
    <w:name w:val="ListLabel 102"/>
    <w:qFormat/>
    <w:rPr>
      <w:rFonts w:cs="Times New Roman"/>
      <w:sz w:val="24"/>
    </w:rPr>
  </w:style>
  <w:style w:type="character" w:styleId="ListLabel103">
    <w:name w:val="ListLabel 103"/>
    <w:qFormat/>
    <w:rPr>
      <w:rFonts w:cs="Times New Roman"/>
      <w:sz w:val="24"/>
    </w:rPr>
  </w:style>
  <w:style w:type="character" w:styleId="ListLabel104">
    <w:name w:val="ListLabel 104"/>
    <w:qFormat/>
    <w:rPr>
      <w:rFonts w:cs="Times New Roman"/>
      <w:sz w:val="24"/>
    </w:rPr>
  </w:style>
  <w:style w:type="character" w:styleId="ListLabel105">
    <w:name w:val="ListLabel 105"/>
    <w:qFormat/>
    <w:rPr>
      <w:rFonts w:cs="Times New Roman"/>
      <w:sz w:val="24"/>
    </w:rPr>
  </w:style>
  <w:style w:type="character" w:styleId="ListLabel106">
    <w:name w:val="ListLabel 106"/>
    <w:qFormat/>
    <w:rPr>
      <w:b/>
    </w:rPr>
  </w:style>
  <w:style w:type="character" w:styleId="ListLabel107">
    <w:name w:val="ListLabel 107"/>
    <w:qFormat/>
    <w:rPr>
      <w:b/>
    </w:rPr>
  </w:style>
  <w:style w:type="character" w:styleId="ListLabel108">
    <w:name w:val="ListLabel 108"/>
    <w:qFormat/>
    <w:rPr>
      <w:b/>
    </w:rPr>
  </w:style>
  <w:style w:type="character" w:styleId="ListLabel109">
    <w:name w:val="ListLabel 109"/>
    <w:qFormat/>
    <w:rPr>
      <w:b/>
    </w:rPr>
  </w:style>
  <w:style w:type="character" w:styleId="ListLabel110">
    <w:name w:val="ListLabel 110"/>
    <w:qFormat/>
    <w:rPr>
      <w:rFonts w:cs="Symbol"/>
      <w:b/>
      <w:sz w:val="28"/>
    </w:rPr>
  </w:style>
  <w:style w:type="character" w:styleId="ListLabel111">
    <w:name w:val="ListLabel 111"/>
    <w:qFormat/>
    <w:rPr>
      <w:b/>
    </w:rPr>
  </w:style>
  <w:style w:type="character" w:styleId="ListLabel112">
    <w:name w:val="ListLabel 112"/>
    <w:qFormat/>
    <w:rPr>
      <w:b/>
    </w:rPr>
  </w:style>
  <w:style w:type="character" w:styleId="ListLabel113">
    <w:name w:val="ListLabel 113"/>
    <w:qFormat/>
    <w:rPr>
      <w:b/>
    </w:rPr>
  </w:style>
  <w:style w:type="character" w:styleId="ListLabel114">
    <w:name w:val="ListLabel 114"/>
    <w:qFormat/>
    <w:rPr>
      <w:b/>
    </w:rPr>
  </w:style>
  <w:style w:type="character" w:styleId="ListLabel115">
    <w:name w:val="ListLabel 115"/>
    <w:qFormat/>
    <w:rPr>
      <w:rFonts w:cs="Times New Roman"/>
    </w:rPr>
  </w:style>
  <w:style w:type="character" w:styleId="ListLabel116">
    <w:name w:val="ListLabel 116"/>
    <w:qFormat/>
    <w:rPr>
      <w:b/>
    </w:rPr>
  </w:style>
  <w:style w:type="character" w:styleId="ListLabel117">
    <w:name w:val="ListLabel 117"/>
    <w:qFormat/>
    <w:rPr>
      <w:b/>
    </w:rPr>
  </w:style>
  <w:style w:type="character" w:styleId="ListLabel118">
    <w:name w:val="ListLabel 118"/>
    <w:qFormat/>
    <w:rPr>
      <w:b/>
    </w:rPr>
  </w:style>
  <w:style w:type="character" w:styleId="ListLabel119">
    <w:name w:val="ListLabel 119"/>
    <w:qFormat/>
    <w:rPr>
      <w:rFonts w:cs="Symbol"/>
      <w:b/>
    </w:rPr>
  </w:style>
  <w:style w:type="character" w:styleId="ListLabel120">
    <w:name w:val="ListLabel 120"/>
    <w:qFormat/>
    <w:rPr>
      <w:b/>
    </w:rPr>
  </w:style>
  <w:style w:type="character" w:styleId="ListLabel121">
    <w:name w:val="ListLabel 121"/>
    <w:qFormat/>
    <w:rPr>
      <w:b/>
    </w:rPr>
  </w:style>
  <w:style w:type="character" w:styleId="ListLabel122">
    <w:name w:val="ListLabel 122"/>
    <w:qFormat/>
    <w:rPr>
      <w:b/>
    </w:rPr>
  </w:style>
  <w:style w:type="character" w:styleId="ListLabel123">
    <w:name w:val="ListLabel 123"/>
    <w:qFormat/>
    <w:rPr>
      <w:b/>
    </w:rPr>
  </w:style>
  <w:style w:type="character" w:styleId="ListLabel124">
    <w:name w:val="ListLabel 124"/>
    <w:qFormat/>
    <w:rPr>
      <w:rFonts w:cs="Arial"/>
      <w:sz w:val="24"/>
    </w:rPr>
  </w:style>
  <w:style w:type="character" w:styleId="ListLabel125">
    <w:name w:val="ListLabel 125"/>
    <w:qFormat/>
    <w:rPr>
      <w:rFonts w:cs="Arial"/>
    </w:rPr>
  </w:style>
  <w:style w:type="character" w:styleId="ListLabel126">
    <w:name w:val="ListLabel 126"/>
    <w:qFormat/>
    <w:rPr>
      <w:rFonts w:cs="Arial"/>
    </w:rPr>
  </w:style>
  <w:style w:type="character" w:styleId="ListLabel127">
    <w:name w:val="ListLabel 127"/>
    <w:qFormat/>
    <w:rPr>
      <w:rFonts w:cs="Arial"/>
      <w:b/>
    </w:rPr>
  </w:style>
  <w:style w:type="character" w:styleId="ListLabel128">
    <w:name w:val="ListLabel 128"/>
    <w:qFormat/>
    <w:rPr>
      <w:rFonts w:cs="Arial"/>
    </w:rPr>
  </w:style>
  <w:style w:type="character" w:styleId="ListLabel129">
    <w:name w:val="ListLabel 129"/>
    <w:qFormat/>
    <w:rPr>
      <w:rFonts w:cs="Arial"/>
    </w:rPr>
  </w:style>
  <w:style w:type="character" w:styleId="ListLabel130">
    <w:name w:val="ListLabel 130"/>
    <w:qFormat/>
    <w:rPr>
      <w:rFonts w:cs="Arial"/>
    </w:rPr>
  </w:style>
  <w:style w:type="character" w:styleId="ListLabel131">
    <w:name w:val="ListLabel 131"/>
    <w:qFormat/>
    <w:rPr>
      <w:rFonts w:cs="Arial"/>
    </w:rPr>
  </w:style>
  <w:style w:type="character" w:styleId="ListLabel132">
    <w:name w:val="ListLabel 132"/>
    <w:qFormat/>
    <w:rPr>
      <w:rFonts w:cs="Arial"/>
      <w:b/>
      <w:sz w:val="24"/>
    </w:rPr>
  </w:style>
  <w:style w:type="character" w:styleId="ListLabel133">
    <w:name w:val="ListLabel 133"/>
    <w:qFormat/>
    <w:rPr>
      <w:rFonts w:cs="Arial"/>
      <w:b/>
    </w:rPr>
  </w:style>
  <w:style w:type="character" w:styleId="ListLabel134">
    <w:name w:val="ListLabel 134"/>
    <w:qFormat/>
    <w:rPr>
      <w:rFonts w:cs="Arial"/>
      <w:b/>
      <w:sz w:val="24"/>
    </w:rPr>
  </w:style>
  <w:style w:type="character" w:styleId="ListLabel135">
    <w:name w:val="ListLabel 135"/>
    <w:qFormat/>
    <w:rPr>
      <w:rFonts w:cs="Arial"/>
      <w:b/>
      <w:sz w:val="24"/>
    </w:rPr>
  </w:style>
  <w:style w:type="character" w:styleId="ListLabel136">
    <w:name w:val="ListLabel 136"/>
    <w:qFormat/>
    <w:rPr>
      <w:rFonts w:cs="Arial"/>
      <w:b/>
    </w:rPr>
  </w:style>
  <w:style w:type="character" w:styleId="ListLabel137">
    <w:name w:val="ListLabel 137"/>
    <w:qFormat/>
    <w:rPr>
      <w:rFonts w:cs="Arial"/>
      <w:b/>
      <w:sz w:val="24"/>
    </w:rPr>
  </w:style>
  <w:style w:type="character" w:styleId="ListLabel138">
    <w:name w:val="ListLabel 138"/>
    <w:qFormat/>
    <w:rPr>
      <w:rFonts w:cs="Arial"/>
      <w:b/>
      <w:sz w:val="24"/>
    </w:rPr>
  </w:style>
  <w:style w:type="character" w:styleId="ListLabel139">
    <w:name w:val="ListLabel 139"/>
    <w:qFormat/>
    <w:rPr>
      <w:rFonts w:cs="Arial"/>
      <w:b/>
    </w:rPr>
  </w:style>
  <w:style w:type="character" w:styleId="ListLabel140">
    <w:name w:val="ListLabel 140"/>
    <w:qFormat/>
    <w:rPr>
      <w:rFonts w:cs="Arial"/>
      <w:b/>
      <w:sz w:val="24"/>
    </w:rPr>
  </w:style>
  <w:style w:type="character" w:styleId="ListLabel141">
    <w:name w:val="ListLabel 141"/>
    <w:qFormat/>
    <w:rPr>
      <w:rFonts w:cs="Arial"/>
    </w:rPr>
  </w:style>
  <w:style w:type="character" w:styleId="ListLabel142">
    <w:name w:val="ListLabel 142"/>
    <w:qFormat/>
    <w:rPr>
      <w:rFonts w:cs="Arial"/>
      <w:b/>
    </w:rPr>
  </w:style>
  <w:style w:type="character" w:styleId="ListLabel143">
    <w:name w:val="ListLabel 143"/>
    <w:qFormat/>
    <w:rPr>
      <w:rFonts w:cs="Arial"/>
    </w:rPr>
  </w:style>
  <w:style w:type="character" w:styleId="ListLabel144">
    <w:name w:val="ListLabel 144"/>
    <w:qFormat/>
    <w:rPr>
      <w:sz w:val="22"/>
      <w:szCs w:val="18"/>
    </w:rPr>
  </w:style>
  <w:style w:type="character" w:styleId="ListLabel145">
    <w:name w:val="ListLabel 145"/>
    <w:qFormat/>
    <w:rPr>
      <w:sz w:val="22"/>
      <w:szCs w:val="18"/>
    </w:rPr>
  </w:style>
  <w:style w:type="character" w:styleId="ListLabel146">
    <w:name w:val="ListLabel 146"/>
    <w:qFormat/>
    <w:rPr>
      <w:sz w:val="22"/>
      <w:szCs w:val="18"/>
    </w:rPr>
  </w:style>
  <w:style w:type="character" w:styleId="ListLabel147">
    <w:name w:val="ListLabel 147"/>
    <w:qFormat/>
    <w:rPr>
      <w:sz w:val="22"/>
      <w:szCs w:val="18"/>
    </w:rPr>
  </w:style>
  <w:style w:type="character" w:styleId="ListLabel148">
    <w:name w:val="ListLabel 148"/>
    <w:qFormat/>
    <w:rPr>
      <w:sz w:val="22"/>
      <w:szCs w:val="18"/>
    </w:rPr>
  </w:style>
  <w:style w:type="character" w:styleId="ListLabel149">
    <w:name w:val="ListLabel 149"/>
    <w:qFormat/>
    <w:rPr>
      <w:sz w:val="22"/>
      <w:szCs w:val="18"/>
    </w:rPr>
  </w:style>
  <w:style w:type="character" w:styleId="ListLabel150">
    <w:name w:val="ListLabel 150"/>
    <w:qFormat/>
    <w:rPr>
      <w:sz w:val="22"/>
      <w:szCs w:val="18"/>
    </w:rPr>
  </w:style>
  <w:style w:type="character" w:styleId="ListLabel151">
    <w:name w:val="ListLabel 151"/>
    <w:qFormat/>
    <w:rPr>
      <w:sz w:val="18"/>
      <w:szCs w:val="18"/>
    </w:rPr>
  </w:style>
  <w:style w:type="character" w:styleId="ListLabel152">
    <w:name w:val="ListLabel 152"/>
    <w:qFormat/>
    <w:rPr>
      <w:sz w:val="18"/>
      <w:szCs w:val="18"/>
    </w:rPr>
  </w:style>
  <w:style w:type="character" w:styleId="ListLabel153">
    <w:name w:val="ListLabel 153"/>
    <w:qFormat/>
    <w:rPr>
      <w:rFonts w:cs="Times New Roman"/>
      <w:color w:val="00000A"/>
      <w:sz w:val="16"/>
    </w:rPr>
  </w:style>
  <w:style w:type="character" w:styleId="ListLabel154">
    <w:name w:val="ListLabel 154"/>
    <w:qFormat/>
    <w:rPr>
      <w:rFonts w:cs="Times New Roman"/>
    </w:rPr>
  </w:style>
  <w:style w:type="character" w:styleId="ListLabel155">
    <w:name w:val="ListLabel 155"/>
    <w:qFormat/>
    <w:rPr>
      <w:rFonts w:cs="Symbol"/>
    </w:rPr>
  </w:style>
  <w:style w:type="character" w:styleId="ListLabel156">
    <w:name w:val="ListLabel 156"/>
    <w:qFormat/>
    <w:rPr>
      <w:rFonts w:cs="Courier New"/>
    </w:rPr>
  </w:style>
  <w:style w:type="character" w:styleId="ListLabel157">
    <w:name w:val="ListLabel 157"/>
    <w:qFormat/>
    <w:rPr>
      <w:rFonts w:cs="Wingdings"/>
    </w:rPr>
  </w:style>
  <w:style w:type="character" w:styleId="ListLabel158">
    <w:name w:val="ListLabel 158"/>
    <w:qFormat/>
    <w:rPr>
      <w:rFonts w:cs="Symbol"/>
    </w:rPr>
  </w:style>
  <w:style w:type="character" w:styleId="ListLabel159">
    <w:name w:val="ListLabel 159"/>
    <w:qFormat/>
    <w:rPr>
      <w:rFonts w:cs="Courier New"/>
    </w:rPr>
  </w:style>
  <w:style w:type="character" w:styleId="ListLabel160">
    <w:name w:val="ListLabel 160"/>
    <w:qFormat/>
    <w:rPr>
      <w:rFonts w:cs="Wingdings"/>
    </w:rPr>
  </w:style>
  <w:style w:type="character" w:styleId="ListLabel161">
    <w:name w:val="ListLabel 161"/>
    <w:qFormat/>
    <w:rPr>
      <w:rFonts w:cs="Times New Roman"/>
    </w:rPr>
  </w:style>
  <w:style w:type="character" w:styleId="ListLabel162">
    <w:name w:val="ListLabel 162"/>
    <w:qFormat/>
    <w:rPr>
      <w:rFonts w:cs="Times New Roman"/>
    </w:rPr>
  </w:style>
  <w:style w:type="character" w:styleId="ListLabel163">
    <w:name w:val="ListLabel 163"/>
    <w:qFormat/>
    <w:rPr>
      <w:rFonts w:cs="Times New Roman"/>
    </w:rPr>
  </w:style>
  <w:style w:type="character" w:styleId="ListLabel164">
    <w:name w:val="ListLabel 164"/>
    <w:qFormat/>
    <w:rPr>
      <w:rFonts w:cs="Times New Roman"/>
      <w:sz w:val="24"/>
    </w:rPr>
  </w:style>
  <w:style w:type="character" w:styleId="ListLabel165">
    <w:name w:val="ListLabel 165"/>
    <w:qFormat/>
    <w:rPr>
      <w:rFonts w:cs="Times New Roman"/>
      <w:sz w:val="24"/>
    </w:rPr>
  </w:style>
  <w:style w:type="character" w:styleId="ListLabel166">
    <w:name w:val="ListLabel 166"/>
    <w:qFormat/>
    <w:rPr>
      <w:rFonts w:cs="Times New Roman"/>
    </w:rPr>
  </w:style>
  <w:style w:type="character" w:styleId="ListLabel167">
    <w:name w:val="ListLabel 167"/>
    <w:qFormat/>
    <w:rPr>
      <w:rFonts w:cs="Times New Roman"/>
    </w:rPr>
  </w:style>
  <w:style w:type="character" w:styleId="ListLabel168">
    <w:name w:val="ListLabel 168"/>
    <w:qFormat/>
    <w:rPr>
      <w:rFonts w:cs="Times New Roman"/>
    </w:rPr>
  </w:style>
  <w:style w:type="character" w:styleId="ListLabel169">
    <w:name w:val="ListLabel 169"/>
    <w:qFormat/>
    <w:rPr>
      <w:rFonts w:cs="Times New Roman"/>
    </w:rPr>
  </w:style>
  <w:style w:type="character" w:styleId="ListLabel170">
    <w:name w:val="ListLabel 170"/>
    <w:qFormat/>
    <w:rPr>
      <w:rFonts w:cs="Times New Roman"/>
      <w:sz w:val="24"/>
    </w:rPr>
  </w:style>
  <w:style w:type="character" w:styleId="ListLabel171">
    <w:name w:val="ListLabel 171"/>
    <w:qFormat/>
    <w:rPr>
      <w:rFonts w:cs="Times New Roman"/>
      <w:sz w:val="24"/>
    </w:rPr>
  </w:style>
  <w:style w:type="character" w:styleId="ListLabel172">
    <w:name w:val="ListLabel 172"/>
    <w:qFormat/>
    <w:rPr>
      <w:rFonts w:cs="Times New Roman"/>
      <w:sz w:val="24"/>
    </w:rPr>
  </w:style>
  <w:style w:type="character" w:styleId="ListLabel173">
    <w:name w:val="ListLabel 173"/>
    <w:qFormat/>
    <w:rPr>
      <w:rFonts w:cs="Times New Roman"/>
      <w:sz w:val="24"/>
    </w:rPr>
  </w:style>
  <w:style w:type="character" w:styleId="ListLabel174">
    <w:name w:val="ListLabel 174"/>
    <w:qFormat/>
    <w:rPr>
      <w:rFonts w:cs="Times New Roman"/>
      <w:sz w:val="24"/>
    </w:rPr>
  </w:style>
  <w:style w:type="character" w:styleId="ListLabel175">
    <w:name w:val="ListLabel 175"/>
    <w:qFormat/>
    <w:rPr>
      <w:rFonts w:cs="Times New Roman"/>
      <w:sz w:val="24"/>
    </w:rPr>
  </w:style>
  <w:style w:type="character" w:styleId="ListLabel176">
    <w:name w:val="ListLabel 176"/>
    <w:qFormat/>
    <w:rPr>
      <w:rFonts w:cs="Times New Roman"/>
      <w:sz w:val="24"/>
    </w:rPr>
  </w:style>
  <w:style w:type="character" w:styleId="ListLabel177">
    <w:name w:val="ListLabel 177"/>
    <w:qFormat/>
    <w:rPr>
      <w:rFonts w:cs="Times New Roman"/>
      <w:sz w:val="24"/>
    </w:rPr>
  </w:style>
  <w:style w:type="character" w:styleId="ListLabel178">
    <w:name w:val="ListLabel 178"/>
    <w:qFormat/>
    <w:rPr>
      <w:rFonts w:cs="Times New Roman"/>
      <w:sz w:val="24"/>
    </w:rPr>
  </w:style>
  <w:style w:type="character" w:styleId="ListLabel179">
    <w:name w:val="ListLabel 179"/>
    <w:qFormat/>
    <w:rPr>
      <w:rFonts w:cs="Times New Roman"/>
      <w:sz w:val="24"/>
    </w:rPr>
  </w:style>
  <w:style w:type="character" w:styleId="ListLabel180">
    <w:name w:val="ListLabel 180"/>
    <w:qFormat/>
    <w:rPr>
      <w:rFonts w:cs="Times New Roman"/>
      <w:sz w:val="24"/>
    </w:rPr>
  </w:style>
  <w:style w:type="character" w:styleId="ListLabel181">
    <w:name w:val="ListLabel 181"/>
    <w:qFormat/>
    <w:rPr>
      <w:rFonts w:cs="Times New Roman"/>
      <w:sz w:val="24"/>
    </w:rPr>
  </w:style>
  <w:style w:type="character" w:styleId="ListLabel182">
    <w:name w:val="ListLabel 182"/>
    <w:qFormat/>
    <w:rPr>
      <w:rFonts w:cs="Times New Roman"/>
      <w:sz w:val="24"/>
    </w:rPr>
  </w:style>
  <w:style w:type="character" w:styleId="ListLabel183">
    <w:name w:val="ListLabel 183"/>
    <w:qFormat/>
    <w:rPr>
      <w:b/>
    </w:rPr>
  </w:style>
  <w:style w:type="character" w:styleId="ListLabel184">
    <w:name w:val="ListLabel 184"/>
    <w:qFormat/>
    <w:rPr>
      <w:b/>
    </w:rPr>
  </w:style>
  <w:style w:type="character" w:styleId="ListLabel185">
    <w:name w:val="ListLabel 185"/>
    <w:qFormat/>
    <w:rPr>
      <w:b/>
    </w:rPr>
  </w:style>
  <w:style w:type="character" w:styleId="ListLabel186">
    <w:name w:val="ListLabel 186"/>
    <w:qFormat/>
    <w:rPr>
      <w:b/>
    </w:rPr>
  </w:style>
  <w:style w:type="character" w:styleId="ListLabel187">
    <w:name w:val="ListLabel 187"/>
    <w:qFormat/>
    <w:rPr>
      <w:rFonts w:cs="Symbol"/>
      <w:b/>
      <w:sz w:val="28"/>
    </w:rPr>
  </w:style>
  <w:style w:type="character" w:styleId="ListLabel188">
    <w:name w:val="ListLabel 188"/>
    <w:qFormat/>
    <w:rPr>
      <w:b/>
    </w:rPr>
  </w:style>
  <w:style w:type="character" w:styleId="ListLabel189">
    <w:name w:val="ListLabel 189"/>
    <w:qFormat/>
    <w:rPr>
      <w:b/>
    </w:rPr>
  </w:style>
  <w:style w:type="character" w:styleId="ListLabel190">
    <w:name w:val="ListLabel 190"/>
    <w:qFormat/>
    <w:rPr>
      <w:b/>
    </w:rPr>
  </w:style>
  <w:style w:type="character" w:styleId="ListLabel191">
    <w:name w:val="ListLabel 191"/>
    <w:qFormat/>
    <w:rPr>
      <w:b/>
    </w:rPr>
  </w:style>
  <w:style w:type="character" w:styleId="ListLabel192">
    <w:name w:val="ListLabel 192"/>
    <w:qFormat/>
    <w:rPr>
      <w:rFonts w:cs="Times New Roman"/>
    </w:rPr>
  </w:style>
  <w:style w:type="character" w:styleId="ListLabel193">
    <w:name w:val="ListLabel 193"/>
    <w:qFormat/>
    <w:rPr>
      <w:b/>
    </w:rPr>
  </w:style>
  <w:style w:type="character" w:styleId="ListLabel194">
    <w:name w:val="ListLabel 194"/>
    <w:qFormat/>
    <w:rPr>
      <w:b/>
    </w:rPr>
  </w:style>
  <w:style w:type="character" w:styleId="ListLabel195">
    <w:name w:val="ListLabel 195"/>
    <w:qFormat/>
    <w:rPr>
      <w:b/>
    </w:rPr>
  </w:style>
  <w:style w:type="character" w:styleId="ListLabel196">
    <w:name w:val="ListLabel 196"/>
    <w:qFormat/>
    <w:rPr>
      <w:rFonts w:cs="Symbol"/>
      <w:b/>
    </w:rPr>
  </w:style>
  <w:style w:type="character" w:styleId="ListLabel197">
    <w:name w:val="ListLabel 197"/>
    <w:qFormat/>
    <w:rPr>
      <w:b/>
    </w:rPr>
  </w:style>
  <w:style w:type="character" w:styleId="ListLabel198">
    <w:name w:val="ListLabel 198"/>
    <w:qFormat/>
    <w:rPr>
      <w:b/>
    </w:rPr>
  </w:style>
  <w:style w:type="character" w:styleId="ListLabel199">
    <w:name w:val="ListLabel 199"/>
    <w:qFormat/>
    <w:rPr>
      <w:b/>
    </w:rPr>
  </w:style>
  <w:style w:type="character" w:styleId="ListLabel200">
    <w:name w:val="ListLabel 200"/>
    <w:qFormat/>
    <w:rPr>
      <w:b/>
    </w:rPr>
  </w:style>
  <w:style w:type="character" w:styleId="ListLabel201">
    <w:name w:val="ListLabel 201"/>
    <w:qFormat/>
    <w:rPr>
      <w:rFonts w:cs="Arial"/>
      <w:sz w:val="24"/>
    </w:rPr>
  </w:style>
  <w:style w:type="character" w:styleId="ListLabel202">
    <w:name w:val="ListLabel 202"/>
    <w:qFormat/>
    <w:rPr>
      <w:rFonts w:cs="Arial"/>
    </w:rPr>
  </w:style>
  <w:style w:type="character" w:styleId="ListLabel203">
    <w:name w:val="ListLabel 203"/>
    <w:qFormat/>
    <w:rPr>
      <w:rFonts w:cs="Arial"/>
    </w:rPr>
  </w:style>
  <w:style w:type="character" w:styleId="ListLabel204">
    <w:name w:val="ListLabel 204"/>
    <w:qFormat/>
    <w:rPr>
      <w:rFonts w:cs="Arial"/>
      <w:b/>
    </w:rPr>
  </w:style>
  <w:style w:type="character" w:styleId="ListLabel205">
    <w:name w:val="ListLabel 205"/>
    <w:qFormat/>
    <w:rPr>
      <w:rFonts w:cs="Arial"/>
    </w:rPr>
  </w:style>
  <w:style w:type="character" w:styleId="ListLabel206">
    <w:name w:val="ListLabel 206"/>
    <w:qFormat/>
    <w:rPr>
      <w:rFonts w:cs="Arial"/>
    </w:rPr>
  </w:style>
  <w:style w:type="character" w:styleId="ListLabel207">
    <w:name w:val="ListLabel 207"/>
    <w:qFormat/>
    <w:rPr>
      <w:rFonts w:cs="Arial"/>
    </w:rPr>
  </w:style>
  <w:style w:type="character" w:styleId="ListLabel208">
    <w:name w:val="ListLabel 208"/>
    <w:qFormat/>
    <w:rPr>
      <w:rFonts w:cs="Arial"/>
    </w:rPr>
  </w:style>
  <w:style w:type="character" w:styleId="ListLabel209">
    <w:name w:val="ListLabel 209"/>
    <w:qFormat/>
    <w:rPr>
      <w:rFonts w:cs="Arial"/>
      <w:b/>
      <w:sz w:val="24"/>
    </w:rPr>
  </w:style>
  <w:style w:type="character" w:styleId="ListLabel210">
    <w:name w:val="ListLabel 210"/>
    <w:qFormat/>
    <w:rPr>
      <w:rFonts w:cs="Arial"/>
      <w:b/>
    </w:rPr>
  </w:style>
  <w:style w:type="character" w:styleId="ListLabel211">
    <w:name w:val="ListLabel 211"/>
    <w:qFormat/>
    <w:rPr>
      <w:rFonts w:cs="Arial"/>
      <w:b/>
      <w:sz w:val="24"/>
    </w:rPr>
  </w:style>
  <w:style w:type="character" w:styleId="ListLabel212">
    <w:name w:val="ListLabel 212"/>
    <w:qFormat/>
    <w:rPr>
      <w:rFonts w:cs="Arial"/>
      <w:b/>
      <w:sz w:val="24"/>
    </w:rPr>
  </w:style>
  <w:style w:type="character" w:styleId="ListLabel213">
    <w:name w:val="ListLabel 213"/>
    <w:qFormat/>
    <w:rPr>
      <w:rFonts w:cs="Arial"/>
      <w:b/>
    </w:rPr>
  </w:style>
  <w:style w:type="character" w:styleId="ListLabel214">
    <w:name w:val="ListLabel 214"/>
    <w:qFormat/>
    <w:rPr>
      <w:rFonts w:cs="Arial"/>
      <w:b/>
      <w:sz w:val="24"/>
    </w:rPr>
  </w:style>
  <w:style w:type="character" w:styleId="ListLabel215">
    <w:name w:val="ListLabel 215"/>
    <w:qFormat/>
    <w:rPr>
      <w:rFonts w:cs="Arial"/>
      <w:b/>
      <w:sz w:val="24"/>
    </w:rPr>
  </w:style>
  <w:style w:type="character" w:styleId="ListLabel216">
    <w:name w:val="ListLabel 216"/>
    <w:qFormat/>
    <w:rPr>
      <w:rFonts w:cs="Arial"/>
      <w:b/>
    </w:rPr>
  </w:style>
  <w:style w:type="character" w:styleId="ListLabel217">
    <w:name w:val="ListLabel 217"/>
    <w:qFormat/>
    <w:rPr>
      <w:rFonts w:cs="Arial"/>
      <w:b/>
      <w:sz w:val="24"/>
    </w:rPr>
  </w:style>
  <w:style w:type="character" w:styleId="ListLabel218">
    <w:name w:val="ListLabel 218"/>
    <w:qFormat/>
    <w:rPr>
      <w:rFonts w:cs="Arial"/>
    </w:rPr>
  </w:style>
  <w:style w:type="character" w:styleId="ListLabel219">
    <w:name w:val="ListLabel 219"/>
    <w:qFormat/>
    <w:rPr>
      <w:rFonts w:cs="Arial"/>
      <w:b/>
    </w:rPr>
  </w:style>
  <w:style w:type="character" w:styleId="ListLabel220">
    <w:name w:val="ListLabel 220"/>
    <w:qFormat/>
    <w:rPr>
      <w:rFonts w:cs="Arial"/>
    </w:rPr>
  </w:style>
  <w:style w:type="character" w:styleId="ListLabel221">
    <w:name w:val="ListLabel 221"/>
    <w:qFormat/>
    <w:rPr>
      <w:sz w:val="22"/>
      <w:szCs w:val="18"/>
    </w:rPr>
  </w:style>
  <w:style w:type="character" w:styleId="ListLabel222">
    <w:name w:val="ListLabel 222"/>
    <w:qFormat/>
    <w:rPr>
      <w:sz w:val="22"/>
      <w:szCs w:val="18"/>
    </w:rPr>
  </w:style>
  <w:style w:type="character" w:styleId="ListLabel223">
    <w:name w:val="ListLabel 223"/>
    <w:qFormat/>
    <w:rPr>
      <w:sz w:val="22"/>
      <w:szCs w:val="18"/>
    </w:rPr>
  </w:style>
  <w:style w:type="character" w:styleId="ListLabel224">
    <w:name w:val="ListLabel 224"/>
    <w:qFormat/>
    <w:rPr>
      <w:sz w:val="22"/>
      <w:szCs w:val="18"/>
    </w:rPr>
  </w:style>
  <w:style w:type="character" w:styleId="ListLabel225">
    <w:name w:val="ListLabel 225"/>
    <w:qFormat/>
    <w:rPr>
      <w:sz w:val="22"/>
      <w:szCs w:val="18"/>
    </w:rPr>
  </w:style>
  <w:style w:type="character" w:styleId="ListLabel226">
    <w:name w:val="ListLabel 226"/>
    <w:qFormat/>
    <w:rPr>
      <w:sz w:val="22"/>
      <w:szCs w:val="18"/>
    </w:rPr>
  </w:style>
  <w:style w:type="character" w:styleId="ListLabel227">
    <w:name w:val="ListLabel 227"/>
    <w:qFormat/>
    <w:rPr>
      <w:sz w:val="22"/>
      <w:szCs w:val="18"/>
    </w:rPr>
  </w:style>
  <w:style w:type="character" w:styleId="ListLabel228">
    <w:name w:val="ListLabel 228"/>
    <w:qFormat/>
    <w:rPr>
      <w:sz w:val="18"/>
      <w:szCs w:val="18"/>
    </w:rPr>
  </w:style>
  <w:style w:type="character" w:styleId="ListLabel229">
    <w:name w:val="ListLabel 229"/>
    <w:qFormat/>
    <w:rPr>
      <w:sz w:val="18"/>
      <w:szCs w:val="18"/>
    </w:rPr>
  </w:style>
  <w:style w:type="character" w:styleId="ListLabel230">
    <w:name w:val="ListLabel 230"/>
    <w:qFormat/>
    <w:rPr>
      <w:rFonts w:cs="Times New Roman"/>
      <w:color w:val="00000A"/>
      <w:sz w:val="16"/>
    </w:rPr>
  </w:style>
  <w:style w:type="character" w:styleId="ListLabel231">
    <w:name w:val="ListLabel 231"/>
    <w:qFormat/>
    <w:rPr>
      <w:rFonts w:cs="Times New Roman"/>
    </w:rPr>
  </w:style>
  <w:style w:type="character" w:styleId="ListLabel232">
    <w:name w:val="ListLabel 232"/>
    <w:qFormat/>
    <w:rPr>
      <w:rFonts w:cs="Symbol"/>
    </w:rPr>
  </w:style>
  <w:style w:type="character" w:styleId="ListLabel233">
    <w:name w:val="ListLabel 233"/>
    <w:qFormat/>
    <w:rPr>
      <w:rFonts w:cs="Courier New"/>
    </w:rPr>
  </w:style>
  <w:style w:type="character" w:styleId="ListLabel234">
    <w:name w:val="ListLabel 234"/>
    <w:qFormat/>
    <w:rPr>
      <w:rFonts w:cs="Wingdings"/>
    </w:rPr>
  </w:style>
  <w:style w:type="character" w:styleId="ListLabel235">
    <w:name w:val="ListLabel 235"/>
    <w:qFormat/>
    <w:rPr>
      <w:rFonts w:cs="Symbol"/>
    </w:rPr>
  </w:style>
  <w:style w:type="character" w:styleId="ListLabel236">
    <w:name w:val="ListLabel 236"/>
    <w:qFormat/>
    <w:rPr>
      <w:rFonts w:cs="Courier New"/>
    </w:rPr>
  </w:style>
  <w:style w:type="character" w:styleId="ListLabel237">
    <w:name w:val="ListLabel 237"/>
    <w:qFormat/>
    <w:rPr>
      <w:rFonts w:cs="Wingdings"/>
    </w:rPr>
  </w:style>
  <w:style w:type="character" w:styleId="ListLabel238">
    <w:name w:val="ListLabel 238"/>
    <w:qFormat/>
    <w:rPr>
      <w:rFonts w:cs="Times New Roman"/>
    </w:rPr>
  </w:style>
  <w:style w:type="character" w:styleId="ListLabel239">
    <w:name w:val="ListLabel 239"/>
    <w:qFormat/>
    <w:rPr>
      <w:rFonts w:cs="Times New Roman"/>
      <w:sz w:val="22"/>
    </w:rPr>
  </w:style>
  <w:style w:type="character" w:styleId="ListLabel240">
    <w:name w:val="ListLabel 240"/>
    <w:qFormat/>
    <w:rPr>
      <w:rFonts w:cs="Times New Roman"/>
      <w:sz w:val="22"/>
    </w:rPr>
  </w:style>
  <w:style w:type="character" w:styleId="ListLabel241">
    <w:name w:val="ListLabel 241"/>
    <w:qFormat/>
    <w:rPr>
      <w:rFonts w:cs="Times New Roman"/>
      <w:sz w:val="22"/>
    </w:rPr>
  </w:style>
  <w:style w:type="character" w:styleId="ListLabel242">
    <w:name w:val="ListLabel 242"/>
    <w:qFormat/>
    <w:rPr>
      <w:rFonts w:cs="Times New Roman"/>
      <w:sz w:val="22"/>
    </w:rPr>
  </w:style>
  <w:style w:type="character" w:styleId="ListLabel243">
    <w:name w:val="ListLabel 243"/>
    <w:qFormat/>
    <w:rPr>
      <w:rFonts w:cs="Times New Roman"/>
      <w:sz w:val="22"/>
    </w:rPr>
  </w:style>
  <w:style w:type="character" w:styleId="ListLabel244">
    <w:name w:val="ListLabel 244"/>
    <w:qFormat/>
    <w:rPr>
      <w:rFonts w:cs="Times New Roman"/>
      <w:sz w:val="24"/>
    </w:rPr>
  </w:style>
  <w:style w:type="character" w:styleId="ListLabel245">
    <w:name w:val="ListLabel 245"/>
    <w:qFormat/>
    <w:rPr>
      <w:rFonts w:cs="Times New Roman"/>
      <w:sz w:val="22"/>
    </w:rPr>
  </w:style>
  <w:style w:type="character" w:styleId="ListLabel246">
    <w:name w:val="ListLabel 246"/>
    <w:qFormat/>
    <w:rPr>
      <w:rFonts w:cs="Times New Roman"/>
      <w:sz w:val="22"/>
    </w:rPr>
  </w:style>
  <w:style w:type="character" w:styleId="ListLabel247">
    <w:name w:val="ListLabel 247"/>
    <w:qFormat/>
    <w:rPr>
      <w:rFonts w:cs="Times New Roman"/>
      <w:sz w:val="22"/>
    </w:rPr>
  </w:style>
  <w:style w:type="character" w:styleId="ListLabel248">
    <w:name w:val="ListLabel 248"/>
    <w:qFormat/>
    <w:rPr>
      <w:rFonts w:cs="Times New Roman"/>
      <w:sz w:val="22"/>
    </w:rPr>
  </w:style>
  <w:style w:type="character" w:styleId="ListLabel249">
    <w:name w:val="ListLabel 249"/>
    <w:qFormat/>
    <w:rPr>
      <w:rFonts w:cs="Times New Roman"/>
      <w:sz w:val="22"/>
    </w:rPr>
  </w:style>
  <w:style w:type="character" w:styleId="ListLabel250">
    <w:name w:val="ListLabel 250"/>
    <w:qFormat/>
    <w:rPr>
      <w:rFonts w:cs="Times New Roman"/>
      <w:sz w:val="22"/>
    </w:rPr>
  </w:style>
  <w:style w:type="character" w:styleId="ListLabel251">
    <w:name w:val="ListLabel 251"/>
    <w:qFormat/>
    <w:rPr>
      <w:rFonts w:cs="Times New Roman"/>
      <w:sz w:val="22"/>
    </w:rPr>
  </w:style>
  <w:style w:type="character" w:styleId="ListLabel252">
    <w:name w:val="ListLabel 252"/>
    <w:qFormat/>
    <w:rPr>
      <w:b/>
    </w:rPr>
  </w:style>
  <w:style w:type="character" w:styleId="ListLabel253">
    <w:name w:val="ListLabel 253"/>
    <w:qFormat/>
    <w:rPr>
      <w:b/>
    </w:rPr>
  </w:style>
  <w:style w:type="character" w:styleId="ListLabel254">
    <w:name w:val="ListLabel 254"/>
    <w:qFormat/>
    <w:rPr>
      <w:b/>
    </w:rPr>
  </w:style>
  <w:style w:type="character" w:styleId="ListLabel255">
    <w:name w:val="ListLabel 255"/>
    <w:qFormat/>
    <w:rPr>
      <w:b/>
    </w:rPr>
  </w:style>
  <w:style w:type="character" w:styleId="ListLabel256">
    <w:name w:val="ListLabel 256"/>
    <w:qFormat/>
    <w:rPr>
      <w:rFonts w:cs="Symbol"/>
      <w:b/>
      <w:sz w:val="28"/>
    </w:rPr>
  </w:style>
  <w:style w:type="character" w:styleId="ListLabel257">
    <w:name w:val="ListLabel 257"/>
    <w:qFormat/>
    <w:rPr>
      <w:b/>
    </w:rPr>
  </w:style>
  <w:style w:type="character" w:styleId="ListLabel258">
    <w:name w:val="ListLabel 258"/>
    <w:qFormat/>
    <w:rPr>
      <w:b/>
    </w:rPr>
  </w:style>
  <w:style w:type="character" w:styleId="ListLabel259">
    <w:name w:val="ListLabel 259"/>
    <w:qFormat/>
    <w:rPr>
      <w:b/>
    </w:rPr>
  </w:style>
  <w:style w:type="character" w:styleId="ListLabel260">
    <w:name w:val="ListLabel 260"/>
    <w:qFormat/>
    <w:rPr>
      <w:b/>
    </w:rPr>
  </w:style>
  <w:style w:type="character" w:styleId="ListLabel261">
    <w:name w:val="ListLabel 261"/>
    <w:qFormat/>
    <w:rPr>
      <w:rFonts w:cs="Times New Roman"/>
    </w:rPr>
  </w:style>
  <w:style w:type="character" w:styleId="ListLabel262">
    <w:name w:val="ListLabel 262"/>
    <w:qFormat/>
    <w:rPr>
      <w:b/>
    </w:rPr>
  </w:style>
  <w:style w:type="character" w:styleId="ListLabel263">
    <w:name w:val="ListLabel 263"/>
    <w:qFormat/>
    <w:rPr>
      <w:b/>
    </w:rPr>
  </w:style>
  <w:style w:type="character" w:styleId="ListLabel264">
    <w:name w:val="ListLabel 264"/>
    <w:qFormat/>
    <w:rPr>
      <w:b/>
    </w:rPr>
  </w:style>
  <w:style w:type="character" w:styleId="ListLabel265">
    <w:name w:val="ListLabel 265"/>
    <w:qFormat/>
    <w:rPr>
      <w:rFonts w:cs="Symbol"/>
      <w:b/>
    </w:rPr>
  </w:style>
  <w:style w:type="character" w:styleId="ListLabel266">
    <w:name w:val="ListLabel 266"/>
    <w:qFormat/>
    <w:rPr>
      <w:b/>
    </w:rPr>
  </w:style>
  <w:style w:type="character" w:styleId="ListLabel267">
    <w:name w:val="ListLabel 267"/>
    <w:qFormat/>
    <w:rPr>
      <w:b/>
    </w:rPr>
  </w:style>
  <w:style w:type="character" w:styleId="ListLabel268">
    <w:name w:val="ListLabel 268"/>
    <w:qFormat/>
    <w:rPr>
      <w:b/>
    </w:rPr>
  </w:style>
  <w:style w:type="character" w:styleId="ListLabel269">
    <w:name w:val="ListLabel 269"/>
    <w:qFormat/>
    <w:rPr>
      <w:b/>
    </w:rPr>
  </w:style>
  <w:style w:type="character" w:styleId="ListLabel270">
    <w:name w:val="ListLabel 270"/>
    <w:qFormat/>
    <w:rPr>
      <w:rFonts w:cs="Arial"/>
      <w:sz w:val="24"/>
    </w:rPr>
  </w:style>
  <w:style w:type="character" w:styleId="ListLabel271">
    <w:name w:val="ListLabel 271"/>
    <w:qFormat/>
    <w:rPr>
      <w:rFonts w:cs="Arial"/>
    </w:rPr>
  </w:style>
  <w:style w:type="character" w:styleId="ListLabel272">
    <w:name w:val="ListLabel 272"/>
    <w:qFormat/>
    <w:rPr>
      <w:rFonts w:cs="Arial"/>
    </w:rPr>
  </w:style>
  <w:style w:type="character" w:styleId="ListLabel273">
    <w:name w:val="ListLabel 273"/>
    <w:qFormat/>
    <w:rPr>
      <w:rFonts w:cs="Arial"/>
      <w:b/>
    </w:rPr>
  </w:style>
  <w:style w:type="character" w:styleId="ListLabel274">
    <w:name w:val="ListLabel 274"/>
    <w:qFormat/>
    <w:rPr>
      <w:rFonts w:cs="Arial"/>
    </w:rPr>
  </w:style>
  <w:style w:type="character" w:styleId="ListLabel275">
    <w:name w:val="ListLabel 275"/>
    <w:qFormat/>
    <w:rPr>
      <w:rFonts w:cs="Arial"/>
    </w:rPr>
  </w:style>
  <w:style w:type="character" w:styleId="ListLabel276">
    <w:name w:val="ListLabel 276"/>
    <w:qFormat/>
    <w:rPr>
      <w:rFonts w:cs="Arial"/>
    </w:rPr>
  </w:style>
  <w:style w:type="character" w:styleId="ListLabel277">
    <w:name w:val="ListLabel 277"/>
    <w:qFormat/>
    <w:rPr>
      <w:rFonts w:cs="Arial"/>
    </w:rPr>
  </w:style>
  <w:style w:type="character" w:styleId="ListLabel278">
    <w:name w:val="ListLabel 278"/>
    <w:qFormat/>
    <w:rPr>
      <w:rFonts w:cs="Arial"/>
      <w:b/>
      <w:sz w:val="24"/>
    </w:rPr>
  </w:style>
  <w:style w:type="character" w:styleId="ListLabel279">
    <w:name w:val="ListLabel 279"/>
    <w:qFormat/>
    <w:rPr>
      <w:rFonts w:cs="Arial"/>
      <w:b/>
    </w:rPr>
  </w:style>
  <w:style w:type="character" w:styleId="ListLabel280">
    <w:name w:val="ListLabel 280"/>
    <w:qFormat/>
    <w:rPr>
      <w:rFonts w:cs="Arial"/>
      <w:b/>
      <w:sz w:val="24"/>
    </w:rPr>
  </w:style>
  <w:style w:type="character" w:styleId="ListLabel281">
    <w:name w:val="ListLabel 281"/>
    <w:qFormat/>
    <w:rPr>
      <w:rFonts w:cs="Arial"/>
      <w:b/>
      <w:sz w:val="24"/>
    </w:rPr>
  </w:style>
  <w:style w:type="character" w:styleId="ListLabel282">
    <w:name w:val="ListLabel 282"/>
    <w:qFormat/>
    <w:rPr>
      <w:rFonts w:cs="Arial"/>
      <w:b/>
    </w:rPr>
  </w:style>
  <w:style w:type="character" w:styleId="ListLabel283">
    <w:name w:val="ListLabel 283"/>
    <w:qFormat/>
    <w:rPr>
      <w:rFonts w:cs="Arial"/>
      <w:b/>
      <w:sz w:val="24"/>
    </w:rPr>
  </w:style>
  <w:style w:type="character" w:styleId="ListLabel284">
    <w:name w:val="ListLabel 284"/>
    <w:qFormat/>
    <w:rPr>
      <w:rFonts w:cs="Arial"/>
      <w:b/>
      <w:sz w:val="24"/>
    </w:rPr>
  </w:style>
  <w:style w:type="character" w:styleId="ListLabel285">
    <w:name w:val="ListLabel 285"/>
    <w:qFormat/>
    <w:rPr>
      <w:rFonts w:cs="Arial"/>
      <w:b/>
    </w:rPr>
  </w:style>
  <w:style w:type="character" w:styleId="ListLabel286">
    <w:name w:val="ListLabel 286"/>
    <w:qFormat/>
    <w:rPr>
      <w:rFonts w:cs="Arial"/>
      <w:b/>
      <w:sz w:val="24"/>
    </w:rPr>
  </w:style>
  <w:style w:type="character" w:styleId="ListLabel287">
    <w:name w:val="ListLabel 287"/>
    <w:qFormat/>
    <w:rPr>
      <w:rFonts w:cs="Arial"/>
    </w:rPr>
  </w:style>
  <w:style w:type="character" w:styleId="ListLabel288">
    <w:name w:val="ListLabel 288"/>
    <w:qFormat/>
    <w:rPr>
      <w:rFonts w:cs="Arial"/>
      <w:b/>
    </w:rPr>
  </w:style>
  <w:style w:type="character" w:styleId="ListLabel289">
    <w:name w:val="ListLabel 289"/>
    <w:qFormat/>
    <w:rPr>
      <w:rFonts w:cs="Arial"/>
    </w:rPr>
  </w:style>
  <w:style w:type="character" w:styleId="ListLabel290">
    <w:name w:val="ListLabel 290"/>
    <w:qFormat/>
    <w:rPr>
      <w:sz w:val="22"/>
      <w:szCs w:val="18"/>
    </w:rPr>
  </w:style>
  <w:style w:type="character" w:styleId="ListLabel291">
    <w:name w:val="ListLabel 291"/>
    <w:qFormat/>
    <w:rPr>
      <w:sz w:val="22"/>
      <w:szCs w:val="18"/>
    </w:rPr>
  </w:style>
  <w:style w:type="character" w:styleId="ListLabel292">
    <w:name w:val="ListLabel 292"/>
    <w:qFormat/>
    <w:rPr>
      <w:sz w:val="22"/>
      <w:szCs w:val="18"/>
    </w:rPr>
  </w:style>
  <w:style w:type="character" w:styleId="ListLabel293">
    <w:name w:val="ListLabel 293"/>
    <w:qFormat/>
    <w:rPr>
      <w:sz w:val="22"/>
      <w:szCs w:val="18"/>
    </w:rPr>
  </w:style>
  <w:style w:type="character" w:styleId="ListLabel294">
    <w:name w:val="ListLabel 294"/>
    <w:qFormat/>
    <w:rPr>
      <w:sz w:val="22"/>
      <w:szCs w:val="18"/>
    </w:rPr>
  </w:style>
  <w:style w:type="character" w:styleId="ListLabel295">
    <w:name w:val="ListLabel 295"/>
    <w:qFormat/>
    <w:rPr>
      <w:sz w:val="22"/>
      <w:szCs w:val="18"/>
    </w:rPr>
  </w:style>
  <w:style w:type="character" w:styleId="ListLabel296">
    <w:name w:val="ListLabel 296"/>
    <w:qFormat/>
    <w:rPr>
      <w:sz w:val="22"/>
      <w:szCs w:val="18"/>
    </w:rPr>
  </w:style>
  <w:style w:type="character" w:styleId="ListLabel297">
    <w:name w:val="ListLabel 297"/>
    <w:qFormat/>
    <w:rPr>
      <w:sz w:val="18"/>
      <w:szCs w:val="18"/>
    </w:rPr>
  </w:style>
  <w:style w:type="character" w:styleId="ListLabel298">
    <w:name w:val="ListLabel 298"/>
    <w:qFormat/>
    <w:rPr>
      <w:sz w:val="18"/>
      <w:szCs w:val="18"/>
    </w:rPr>
  </w:style>
  <w:style w:type="character" w:styleId="ListLabel299">
    <w:name w:val="ListLabel 299"/>
    <w:qFormat/>
    <w:rPr>
      <w:rFonts w:ascii="Times New Roman" w:hAnsi="Times New Roman" w:cs="Times New Roman"/>
      <w:color w:val="00000A"/>
      <w:sz w:val="22"/>
    </w:rPr>
  </w:style>
  <w:style w:type="character" w:styleId="ListLabel300">
    <w:name w:val="ListLabel 300"/>
    <w:qFormat/>
    <w:rPr>
      <w:rFonts w:cs="Times New Roman"/>
    </w:rPr>
  </w:style>
  <w:style w:type="character" w:styleId="ListLabel301">
    <w:name w:val="ListLabel 301"/>
    <w:qFormat/>
    <w:rPr>
      <w:rFonts w:cs="Symbol"/>
    </w:rPr>
  </w:style>
  <w:style w:type="character" w:styleId="ListLabel302">
    <w:name w:val="ListLabel 302"/>
    <w:qFormat/>
    <w:rPr>
      <w:rFonts w:cs="Courier New"/>
    </w:rPr>
  </w:style>
  <w:style w:type="character" w:styleId="ListLabel303">
    <w:name w:val="ListLabel 303"/>
    <w:qFormat/>
    <w:rPr>
      <w:rFonts w:cs="Wingdings"/>
    </w:rPr>
  </w:style>
  <w:style w:type="character" w:styleId="ListLabel304">
    <w:name w:val="ListLabel 304"/>
    <w:qFormat/>
    <w:rPr>
      <w:rFonts w:cs="Symbol"/>
    </w:rPr>
  </w:style>
  <w:style w:type="character" w:styleId="ListLabel305">
    <w:name w:val="ListLabel 305"/>
    <w:qFormat/>
    <w:rPr>
      <w:rFonts w:cs="Courier New"/>
    </w:rPr>
  </w:style>
  <w:style w:type="character" w:styleId="ListLabel306">
    <w:name w:val="ListLabel 306"/>
    <w:qFormat/>
    <w:rPr>
      <w:rFonts w:cs="Wingdings"/>
    </w:rPr>
  </w:style>
  <w:style w:type="character" w:styleId="ListLabel307">
    <w:name w:val="ListLabel 307"/>
    <w:qFormat/>
    <w:rPr>
      <w:rFonts w:ascii="Times New Roman" w:hAnsi="Times New Roman" w:cs="Times New Roman"/>
      <w:sz w:val="22"/>
    </w:rPr>
  </w:style>
  <w:style w:type="character" w:styleId="ListLabel308">
    <w:name w:val="ListLabel 308"/>
    <w:qFormat/>
    <w:rPr>
      <w:b/>
    </w:rPr>
  </w:style>
  <w:style w:type="character" w:styleId="ListLabel309">
    <w:name w:val="ListLabel 309"/>
    <w:qFormat/>
    <w:rPr>
      <w:rFonts w:ascii="Times New Roman" w:hAnsi="Times New Roman"/>
      <w:b/>
      <w:sz w:val="22"/>
    </w:rPr>
  </w:style>
  <w:style w:type="character" w:styleId="ListLabel310">
    <w:name w:val="ListLabel 310"/>
    <w:qFormat/>
    <w:rPr>
      <w:b/>
    </w:rPr>
  </w:style>
  <w:style w:type="character" w:styleId="ListLabel311">
    <w:name w:val="ListLabel 311"/>
    <w:qFormat/>
    <w:rPr>
      <w:b/>
    </w:rPr>
  </w:style>
  <w:style w:type="character" w:styleId="ListLabel312">
    <w:name w:val="ListLabel 312"/>
    <w:qFormat/>
    <w:rPr>
      <w:rFonts w:ascii="Times New Roman" w:hAnsi="Times New Roman" w:cs="Symbol"/>
      <w:b/>
      <w:sz w:val="28"/>
    </w:rPr>
  </w:style>
  <w:style w:type="character" w:styleId="ListLabel313">
    <w:name w:val="ListLabel 313"/>
    <w:qFormat/>
    <w:rPr>
      <w:b/>
    </w:rPr>
  </w:style>
  <w:style w:type="character" w:styleId="ListLabel314">
    <w:name w:val="ListLabel 314"/>
    <w:qFormat/>
    <w:rPr>
      <w:b/>
    </w:rPr>
  </w:style>
  <w:style w:type="character" w:styleId="ListLabel315">
    <w:name w:val="ListLabel 315"/>
    <w:qFormat/>
    <w:rPr>
      <w:b/>
    </w:rPr>
  </w:style>
  <w:style w:type="character" w:styleId="ListLabel316">
    <w:name w:val="ListLabel 316"/>
    <w:qFormat/>
    <w:rPr>
      <w:b/>
    </w:rPr>
  </w:style>
  <w:style w:type="character" w:styleId="ListLabel317">
    <w:name w:val="ListLabel 317"/>
    <w:qFormat/>
    <w:rPr>
      <w:rFonts w:cs="Times New Roman"/>
    </w:rPr>
  </w:style>
  <w:style w:type="character" w:styleId="ListLabel318">
    <w:name w:val="ListLabel 318"/>
    <w:qFormat/>
    <w:rPr>
      <w:b/>
    </w:rPr>
  </w:style>
  <w:style w:type="character" w:styleId="ListLabel319">
    <w:name w:val="ListLabel 319"/>
    <w:qFormat/>
    <w:rPr>
      <w:b/>
    </w:rPr>
  </w:style>
  <w:style w:type="character" w:styleId="ListLabel320">
    <w:name w:val="ListLabel 320"/>
    <w:qFormat/>
    <w:rPr>
      <w:b/>
    </w:rPr>
  </w:style>
  <w:style w:type="character" w:styleId="ListLabel321">
    <w:name w:val="ListLabel 321"/>
    <w:qFormat/>
    <w:rPr>
      <w:rFonts w:cs="Symbol"/>
      <w:b/>
    </w:rPr>
  </w:style>
  <w:style w:type="character" w:styleId="ListLabel322">
    <w:name w:val="ListLabel 322"/>
    <w:qFormat/>
    <w:rPr>
      <w:b/>
    </w:rPr>
  </w:style>
  <w:style w:type="character" w:styleId="ListLabel323">
    <w:name w:val="ListLabel 323"/>
    <w:qFormat/>
    <w:rPr>
      <w:b/>
    </w:rPr>
  </w:style>
  <w:style w:type="character" w:styleId="ListLabel324">
    <w:name w:val="ListLabel 324"/>
    <w:qFormat/>
    <w:rPr>
      <w:b/>
    </w:rPr>
  </w:style>
  <w:style w:type="character" w:styleId="ListLabel325">
    <w:name w:val="ListLabel 325"/>
    <w:qFormat/>
    <w:rPr>
      <w:b/>
    </w:rPr>
  </w:style>
  <w:style w:type="character" w:styleId="ListLabel326">
    <w:name w:val="ListLabel 326"/>
    <w:qFormat/>
    <w:rPr>
      <w:rFonts w:ascii="Times New Roman" w:hAnsi="Times New Roman" w:cs="Arial"/>
      <w:sz w:val="22"/>
    </w:rPr>
  </w:style>
  <w:style w:type="character" w:styleId="ListLabel327">
    <w:name w:val="ListLabel 327"/>
    <w:qFormat/>
    <w:rPr>
      <w:rFonts w:ascii="Times New Roman" w:hAnsi="Times New Roman" w:cs="Arial"/>
      <w:sz w:val="22"/>
    </w:rPr>
  </w:style>
  <w:style w:type="character" w:styleId="ListLabel328">
    <w:name w:val="ListLabel 328"/>
    <w:qFormat/>
    <w:rPr>
      <w:rFonts w:ascii="Times New Roman" w:hAnsi="Times New Roman" w:cs="Arial"/>
      <w:sz w:val="22"/>
    </w:rPr>
  </w:style>
  <w:style w:type="character" w:styleId="ListLabel329">
    <w:name w:val="ListLabel 329"/>
    <w:qFormat/>
    <w:rPr>
      <w:rFonts w:cs="Arial"/>
      <w:b/>
    </w:rPr>
  </w:style>
  <w:style w:type="character" w:styleId="ListLabel330">
    <w:name w:val="ListLabel 330"/>
    <w:qFormat/>
    <w:rPr>
      <w:rFonts w:ascii="Times New Roman" w:hAnsi="Times New Roman" w:cs="Arial"/>
      <w:sz w:val="22"/>
    </w:rPr>
  </w:style>
  <w:style w:type="character" w:styleId="ListLabel331">
    <w:name w:val="ListLabel 331"/>
    <w:qFormat/>
    <w:rPr>
      <w:rFonts w:ascii="Times New Roman" w:hAnsi="Times New Roman" w:cs="Arial"/>
      <w:sz w:val="22"/>
    </w:rPr>
  </w:style>
  <w:style w:type="character" w:styleId="ListLabel332">
    <w:name w:val="ListLabel 332"/>
    <w:qFormat/>
    <w:rPr>
      <w:rFonts w:cs="Arial"/>
    </w:rPr>
  </w:style>
  <w:style w:type="character" w:styleId="ListLabel333">
    <w:name w:val="ListLabel 333"/>
    <w:qFormat/>
    <w:rPr>
      <w:rFonts w:cs="Arial"/>
    </w:rPr>
  </w:style>
  <w:style w:type="character" w:styleId="ListLabel334">
    <w:name w:val="ListLabel 334"/>
    <w:qFormat/>
    <w:rPr>
      <w:rFonts w:cs="Arial"/>
      <w:b/>
      <w:sz w:val="24"/>
    </w:rPr>
  </w:style>
  <w:style w:type="character" w:styleId="ListLabel335">
    <w:name w:val="ListLabel 335"/>
    <w:qFormat/>
    <w:rPr>
      <w:rFonts w:cs="Arial"/>
      <w:b/>
    </w:rPr>
  </w:style>
  <w:style w:type="character" w:styleId="ListLabel336">
    <w:name w:val="ListLabel 336"/>
    <w:qFormat/>
    <w:rPr>
      <w:rFonts w:cs="Arial"/>
      <w:b/>
      <w:sz w:val="24"/>
    </w:rPr>
  </w:style>
  <w:style w:type="character" w:styleId="ListLabel337">
    <w:name w:val="ListLabel 337"/>
    <w:qFormat/>
    <w:rPr>
      <w:rFonts w:cs="Arial"/>
      <w:b/>
      <w:sz w:val="24"/>
    </w:rPr>
  </w:style>
  <w:style w:type="character" w:styleId="ListLabel338">
    <w:name w:val="ListLabel 338"/>
    <w:qFormat/>
    <w:rPr>
      <w:rFonts w:cs="Arial"/>
      <w:b/>
    </w:rPr>
  </w:style>
  <w:style w:type="character" w:styleId="ListLabel339">
    <w:name w:val="ListLabel 339"/>
    <w:qFormat/>
    <w:rPr>
      <w:rFonts w:cs="Arial"/>
      <w:b/>
      <w:sz w:val="24"/>
    </w:rPr>
  </w:style>
  <w:style w:type="character" w:styleId="ListLabel340">
    <w:name w:val="ListLabel 340"/>
    <w:qFormat/>
    <w:rPr>
      <w:rFonts w:cs="Arial"/>
      <w:b/>
      <w:sz w:val="24"/>
    </w:rPr>
  </w:style>
  <w:style w:type="character" w:styleId="ListLabel341">
    <w:name w:val="ListLabel 341"/>
    <w:qFormat/>
    <w:rPr>
      <w:rFonts w:cs="Arial"/>
      <w:b/>
    </w:rPr>
  </w:style>
  <w:style w:type="character" w:styleId="ListLabel342">
    <w:name w:val="ListLabel 342"/>
    <w:qFormat/>
    <w:rPr>
      <w:rFonts w:cs="Arial"/>
      <w:b/>
      <w:sz w:val="24"/>
    </w:rPr>
  </w:style>
  <w:style w:type="character" w:styleId="ListLabel343">
    <w:name w:val="ListLabel 343"/>
    <w:qFormat/>
    <w:rPr>
      <w:rFonts w:ascii="Times New Roman" w:hAnsi="Times New Roman" w:cs="Arial"/>
      <w:sz w:val="22"/>
    </w:rPr>
  </w:style>
  <w:style w:type="character" w:styleId="ListLabel344">
    <w:name w:val="ListLabel 344"/>
    <w:qFormat/>
    <w:rPr>
      <w:rFonts w:cs="Arial"/>
      <w:b/>
    </w:rPr>
  </w:style>
  <w:style w:type="character" w:styleId="ListLabel345">
    <w:name w:val="ListLabel 345"/>
    <w:qFormat/>
    <w:rPr>
      <w:rFonts w:ascii="Times New Roman" w:hAnsi="Times New Roman" w:cs="Arial"/>
      <w:sz w:val="22"/>
    </w:rPr>
  </w:style>
  <w:style w:type="character" w:styleId="ListLabel346">
    <w:name w:val="ListLabel 346"/>
    <w:qFormat/>
    <w:rPr>
      <w:sz w:val="22"/>
      <w:szCs w:val="18"/>
    </w:rPr>
  </w:style>
  <w:style w:type="character" w:styleId="ListLabel347">
    <w:name w:val="ListLabel 347"/>
    <w:qFormat/>
    <w:rPr>
      <w:sz w:val="22"/>
      <w:szCs w:val="18"/>
    </w:rPr>
  </w:style>
  <w:style w:type="character" w:styleId="ListLabel348">
    <w:name w:val="ListLabel 348"/>
    <w:qFormat/>
    <w:rPr>
      <w:sz w:val="22"/>
      <w:szCs w:val="18"/>
    </w:rPr>
  </w:style>
  <w:style w:type="character" w:styleId="ListLabel349">
    <w:name w:val="ListLabel 349"/>
    <w:qFormat/>
    <w:rPr>
      <w:sz w:val="22"/>
      <w:szCs w:val="18"/>
    </w:rPr>
  </w:style>
  <w:style w:type="character" w:styleId="ListLabel350">
    <w:name w:val="ListLabel 350"/>
    <w:qFormat/>
    <w:rPr>
      <w:sz w:val="22"/>
      <w:szCs w:val="18"/>
    </w:rPr>
  </w:style>
  <w:style w:type="character" w:styleId="ListLabel351">
    <w:name w:val="ListLabel 351"/>
    <w:qFormat/>
    <w:rPr>
      <w:sz w:val="22"/>
      <w:szCs w:val="18"/>
    </w:rPr>
  </w:style>
  <w:style w:type="character" w:styleId="ListLabel352">
    <w:name w:val="ListLabel 352"/>
    <w:qFormat/>
    <w:rPr>
      <w:sz w:val="22"/>
      <w:szCs w:val="18"/>
    </w:rPr>
  </w:style>
  <w:style w:type="character" w:styleId="ListLabel353">
    <w:name w:val="ListLabel 353"/>
    <w:qFormat/>
    <w:rPr>
      <w:sz w:val="18"/>
      <w:szCs w:val="18"/>
    </w:rPr>
  </w:style>
  <w:style w:type="character" w:styleId="ListLabel354">
    <w:name w:val="ListLabel 354"/>
    <w:qFormat/>
    <w:rPr>
      <w:sz w:val="18"/>
      <w:szCs w:val="18"/>
    </w:rPr>
  </w:style>
  <w:style w:type="character" w:styleId="ListLabel355">
    <w:name w:val="ListLabel 355"/>
    <w:qFormat/>
    <w:rPr>
      <w:rFonts w:ascii="Times New Roman" w:hAnsi="Times New Roman" w:cs="Times New Roman"/>
      <w:color w:val="00000A"/>
      <w:sz w:val="22"/>
    </w:rPr>
  </w:style>
  <w:style w:type="character" w:styleId="ListLabel356">
    <w:name w:val="ListLabel 356"/>
    <w:qFormat/>
    <w:rPr>
      <w:rFonts w:cs="Times New Roman"/>
    </w:rPr>
  </w:style>
  <w:style w:type="character" w:styleId="ListLabel357">
    <w:name w:val="ListLabel 357"/>
    <w:qFormat/>
    <w:rPr>
      <w:rFonts w:cs="Symbol"/>
    </w:rPr>
  </w:style>
  <w:style w:type="character" w:styleId="ListLabel358">
    <w:name w:val="ListLabel 358"/>
    <w:qFormat/>
    <w:rPr>
      <w:rFonts w:cs="Courier New"/>
    </w:rPr>
  </w:style>
  <w:style w:type="character" w:styleId="ListLabel359">
    <w:name w:val="ListLabel 359"/>
    <w:qFormat/>
    <w:rPr>
      <w:rFonts w:cs="Wingdings"/>
    </w:rPr>
  </w:style>
  <w:style w:type="character" w:styleId="ListLabel360">
    <w:name w:val="ListLabel 360"/>
    <w:qFormat/>
    <w:rPr>
      <w:rFonts w:cs="Symbol"/>
    </w:rPr>
  </w:style>
  <w:style w:type="character" w:styleId="ListLabel361">
    <w:name w:val="ListLabel 361"/>
    <w:qFormat/>
    <w:rPr>
      <w:rFonts w:cs="Courier New"/>
    </w:rPr>
  </w:style>
  <w:style w:type="character" w:styleId="ListLabel362">
    <w:name w:val="ListLabel 362"/>
    <w:qFormat/>
    <w:rPr>
      <w:rFonts w:cs="Wingdings"/>
    </w:rPr>
  </w:style>
  <w:style w:type="character" w:styleId="ListLabel363">
    <w:name w:val="ListLabel 363"/>
    <w:qFormat/>
    <w:rPr>
      <w:rFonts w:ascii="Times New Roman" w:hAnsi="Times New Roman" w:cs="Times New Roman"/>
      <w:sz w:val="22"/>
    </w:rPr>
  </w:style>
  <w:style w:type="character" w:styleId="ListLabel364">
    <w:name w:val="ListLabel 364"/>
    <w:qFormat/>
    <w:rPr>
      <w:b/>
    </w:rPr>
  </w:style>
  <w:style w:type="character" w:styleId="ListLabel365">
    <w:name w:val="ListLabel 365"/>
    <w:qFormat/>
    <w:rPr>
      <w:b/>
      <w:sz w:val="22"/>
    </w:rPr>
  </w:style>
  <w:style w:type="character" w:styleId="ListLabel366">
    <w:name w:val="ListLabel 366"/>
    <w:qFormat/>
    <w:rPr>
      <w:b/>
    </w:rPr>
  </w:style>
  <w:style w:type="character" w:styleId="ListLabel367">
    <w:name w:val="ListLabel 367"/>
    <w:qFormat/>
    <w:rPr>
      <w:b/>
    </w:rPr>
  </w:style>
  <w:style w:type="character" w:styleId="ListLabel368">
    <w:name w:val="ListLabel 368"/>
    <w:qFormat/>
    <w:rPr>
      <w:rFonts w:cs="Symbol"/>
      <w:b/>
      <w:sz w:val="28"/>
    </w:rPr>
  </w:style>
  <w:style w:type="character" w:styleId="ListLabel369">
    <w:name w:val="ListLabel 369"/>
    <w:qFormat/>
    <w:rPr>
      <w:b/>
    </w:rPr>
  </w:style>
  <w:style w:type="character" w:styleId="ListLabel370">
    <w:name w:val="ListLabel 370"/>
    <w:qFormat/>
    <w:rPr>
      <w:b/>
    </w:rPr>
  </w:style>
  <w:style w:type="character" w:styleId="ListLabel371">
    <w:name w:val="ListLabel 371"/>
    <w:qFormat/>
    <w:rPr>
      <w:b/>
    </w:rPr>
  </w:style>
  <w:style w:type="character" w:styleId="ListLabel372">
    <w:name w:val="ListLabel 372"/>
    <w:qFormat/>
    <w:rPr>
      <w:b/>
    </w:rPr>
  </w:style>
  <w:style w:type="character" w:styleId="ListLabel373">
    <w:name w:val="ListLabel 373"/>
    <w:qFormat/>
    <w:rPr>
      <w:rFonts w:cs="Times New Roman"/>
    </w:rPr>
  </w:style>
  <w:style w:type="character" w:styleId="ListLabel374">
    <w:name w:val="ListLabel 374"/>
    <w:qFormat/>
    <w:rPr>
      <w:b/>
    </w:rPr>
  </w:style>
  <w:style w:type="character" w:styleId="ListLabel375">
    <w:name w:val="ListLabel 375"/>
    <w:qFormat/>
    <w:rPr>
      <w:b/>
    </w:rPr>
  </w:style>
  <w:style w:type="character" w:styleId="ListLabel376">
    <w:name w:val="ListLabel 376"/>
    <w:qFormat/>
    <w:rPr>
      <w:b/>
    </w:rPr>
  </w:style>
  <w:style w:type="character" w:styleId="ListLabel377">
    <w:name w:val="ListLabel 377"/>
    <w:qFormat/>
    <w:rPr>
      <w:rFonts w:cs="Symbol"/>
      <w:b/>
    </w:rPr>
  </w:style>
  <w:style w:type="character" w:styleId="ListLabel378">
    <w:name w:val="ListLabel 378"/>
    <w:qFormat/>
    <w:rPr>
      <w:b/>
    </w:rPr>
  </w:style>
  <w:style w:type="character" w:styleId="ListLabel379">
    <w:name w:val="ListLabel 379"/>
    <w:qFormat/>
    <w:rPr>
      <w:b/>
    </w:rPr>
  </w:style>
  <w:style w:type="character" w:styleId="ListLabel380">
    <w:name w:val="ListLabel 380"/>
    <w:qFormat/>
    <w:rPr>
      <w:b/>
    </w:rPr>
  </w:style>
  <w:style w:type="character" w:styleId="ListLabel381">
    <w:name w:val="ListLabel 381"/>
    <w:qFormat/>
    <w:rPr>
      <w:b/>
    </w:rPr>
  </w:style>
  <w:style w:type="character" w:styleId="ListLabel382">
    <w:name w:val="ListLabel 382"/>
    <w:qFormat/>
    <w:rPr>
      <w:rFonts w:ascii="Times New Roman" w:hAnsi="Times New Roman" w:cs="Arial"/>
      <w:sz w:val="22"/>
    </w:rPr>
  </w:style>
  <w:style w:type="character" w:styleId="ListLabel383">
    <w:name w:val="ListLabel 383"/>
    <w:qFormat/>
    <w:rPr>
      <w:rFonts w:ascii="Times New Roman" w:hAnsi="Times New Roman" w:cs="Arial"/>
      <w:sz w:val="22"/>
    </w:rPr>
  </w:style>
  <w:style w:type="character" w:styleId="ListLabel384">
    <w:name w:val="ListLabel 384"/>
    <w:qFormat/>
    <w:rPr>
      <w:rFonts w:ascii="Times New Roman" w:hAnsi="Times New Roman" w:cs="Arial"/>
      <w:sz w:val="22"/>
    </w:rPr>
  </w:style>
  <w:style w:type="character" w:styleId="ListLabel385">
    <w:name w:val="ListLabel 385"/>
    <w:qFormat/>
    <w:rPr>
      <w:rFonts w:cs="Arial"/>
      <w:b/>
    </w:rPr>
  </w:style>
  <w:style w:type="character" w:styleId="ListLabel386">
    <w:name w:val="ListLabel 386"/>
    <w:qFormat/>
    <w:rPr>
      <w:rFonts w:ascii="Times New Roman" w:hAnsi="Times New Roman" w:cs="Arial"/>
      <w:sz w:val="22"/>
    </w:rPr>
  </w:style>
  <w:style w:type="character" w:styleId="ListLabel387">
    <w:name w:val="ListLabel 387"/>
    <w:qFormat/>
    <w:rPr>
      <w:rFonts w:ascii="Times New Roman" w:hAnsi="Times New Roman" w:cs="Arial"/>
      <w:sz w:val="22"/>
    </w:rPr>
  </w:style>
  <w:style w:type="character" w:styleId="ListLabel388">
    <w:name w:val="ListLabel 388"/>
    <w:qFormat/>
    <w:rPr>
      <w:rFonts w:cs="Arial"/>
    </w:rPr>
  </w:style>
  <w:style w:type="character" w:styleId="ListLabel389">
    <w:name w:val="ListLabel 389"/>
    <w:qFormat/>
    <w:rPr>
      <w:rFonts w:cs="Arial"/>
    </w:rPr>
  </w:style>
  <w:style w:type="character" w:styleId="ListLabel390">
    <w:name w:val="ListLabel 390"/>
    <w:qFormat/>
    <w:rPr>
      <w:rFonts w:cs="Arial"/>
      <w:b/>
      <w:sz w:val="24"/>
    </w:rPr>
  </w:style>
  <w:style w:type="character" w:styleId="ListLabel391">
    <w:name w:val="ListLabel 391"/>
    <w:qFormat/>
    <w:rPr>
      <w:rFonts w:cs="Arial"/>
      <w:b/>
    </w:rPr>
  </w:style>
  <w:style w:type="character" w:styleId="ListLabel392">
    <w:name w:val="ListLabel 392"/>
    <w:qFormat/>
    <w:rPr>
      <w:rFonts w:cs="Arial"/>
      <w:b/>
      <w:sz w:val="24"/>
    </w:rPr>
  </w:style>
  <w:style w:type="character" w:styleId="ListLabel393">
    <w:name w:val="ListLabel 393"/>
    <w:qFormat/>
    <w:rPr>
      <w:rFonts w:cs="Arial"/>
      <w:b/>
      <w:sz w:val="24"/>
    </w:rPr>
  </w:style>
  <w:style w:type="character" w:styleId="ListLabel394">
    <w:name w:val="ListLabel 394"/>
    <w:qFormat/>
    <w:rPr>
      <w:rFonts w:cs="Arial"/>
      <w:b/>
    </w:rPr>
  </w:style>
  <w:style w:type="character" w:styleId="ListLabel395">
    <w:name w:val="ListLabel 395"/>
    <w:qFormat/>
    <w:rPr>
      <w:rFonts w:cs="Arial"/>
      <w:b/>
      <w:sz w:val="24"/>
    </w:rPr>
  </w:style>
  <w:style w:type="character" w:styleId="ListLabel396">
    <w:name w:val="ListLabel 396"/>
    <w:qFormat/>
    <w:rPr>
      <w:rFonts w:cs="Arial"/>
      <w:b/>
      <w:sz w:val="24"/>
    </w:rPr>
  </w:style>
  <w:style w:type="character" w:styleId="ListLabel397">
    <w:name w:val="ListLabel 397"/>
    <w:qFormat/>
    <w:rPr>
      <w:rFonts w:cs="Arial"/>
      <w:b/>
    </w:rPr>
  </w:style>
  <w:style w:type="character" w:styleId="ListLabel398">
    <w:name w:val="ListLabel 398"/>
    <w:qFormat/>
    <w:rPr>
      <w:rFonts w:cs="Arial"/>
      <w:b/>
      <w:sz w:val="24"/>
    </w:rPr>
  </w:style>
  <w:style w:type="character" w:styleId="ListLabel399">
    <w:name w:val="ListLabel 399"/>
    <w:qFormat/>
    <w:rPr>
      <w:rFonts w:ascii="Times New Roman" w:hAnsi="Times New Roman" w:cs="Arial"/>
      <w:sz w:val="22"/>
    </w:rPr>
  </w:style>
  <w:style w:type="character" w:styleId="ListLabel400">
    <w:name w:val="ListLabel 400"/>
    <w:qFormat/>
    <w:rPr>
      <w:rFonts w:cs="Arial"/>
      <w:b/>
    </w:rPr>
  </w:style>
  <w:style w:type="character" w:styleId="ListLabel401">
    <w:name w:val="ListLabel 401"/>
    <w:qFormat/>
    <w:rPr>
      <w:rFonts w:ascii="Times New Roman" w:hAnsi="Times New Roman" w:cs="Arial"/>
      <w:sz w:val="22"/>
    </w:rPr>
  </w:style>
  <w:style w:type="character" w:styleId="ListLabel402">
    <w:name w:val="ListLabel 402"/>
    <w:qFormat/>
    <w:rPr>
      <w:sz w:val="22"/>
      <w:szCs w:val="18"/>
    </w:rPr>
  </w:style>
  <w:style w:type="character" w:styleId="ListLabel403">
    <w:name w:val="ListLabel 403"/>
    <w:qFormat/>
    <w:rPr>
      <w:sz w:val="22"/>
      <w:szCs w:val="18"/>
    </w:rPr>
  </w:style>
  <w:style w:type="character" w:styleId="ListLabel404">
    <w:name w:val="ListLabel 404"/>
    <w:qFormat/>
    <w:rPr>
      <w:sz w:val="22"/>
      <w:szCs w:val="18"/>
    </w:rPr>
  </w:style>
  <w:style w:type="character" w:styleId="ListLabel405">
    <w:name w:val="ListLabel 405"/>
    <w:qFormat/>
    <w:rPr>
      <w:sz w:val="22"/>
      <w:szCs w:val="18"/>
    </w:rPr>
  </w:style>
  <w:style w:type="character" w:styleId="ListLabel406">
    <w:name w:val="ListLabel 406"/>
    <w:qFormat/>
    <w:rPr>
      <w:sz w:val="22"/>
      <w:szCs w:val="18"/>
    </w:rPr>
  </w:style>
  <w:style w:type="character" w:styleId="ListLabel407">
    <w:name w:val="ListLabel 407"/>
    <w:qFormat/>
    <w:rPr>
      <w:sz w:val="22"/>
      <w:szCs w:val="18"/>
    </w:rPr>
  </w:style>
  <w:style w:type="character" w:styleId="ListLabel408">
    <w:name w:val="ListLabel 408"/>
    <w:qFormat/>
    <w:rPr>
      <w:sz w:val="22"/>
      <w:szCs w:val="18"/>
    </w:rPr>
  </w:style>
  <w:style w:type="character" w:styleId="ListLabel409">
    <w:name w:val="ListLabel 409"/>
    <w:qFormat/>
    <w:rPr>
      <w:sz w:val="18"/>
      <w:szCs w:val="18"/>
    </w:rPr>
  </w:style>
  <w:style w:type="character" w:styleId="ListLabel410">
    <w:name w:val="ListLabel 410"/>
    <w:qFormat/>
    <w:rPr>
      <w:sz w:val="18"/>
      <w:szCs w:val="18"/>
    </w:rPr>
  </w:style>
  <w:style w:type="character" w:styleId="ListLabel411">
    <w:name w:val="ListLabel 411"/>
    <w:qFormat/>
    <w:rPr>
      <w:rFonts w:ascii="Times New Roman" w:hAnsi="Times New Roman" w:cs="Times New Roman"/>
      <w:color w:val="00000A"/>
      <w:sz w:val="22"/>
    </w:rPr>
  </w:style>
  <w:style w:type="character" w:styleId="ListLabel412">
    <w:name w:val="ListLabel 412"/>
    <w:qFormat/>
    <w:rPr>
      <w:rFonts w:cs="Times New Roman"/>
    </w:rPr>
  </w:style>
  <w:style w:type="character" w:styleId="ListLabel413">
    <w:name w:val="ListLabel 413"/>
    <w:qFormat/>
    <w:rPr>
      <w:rFonts w:cs="Symbol"/>
    </w:rPr>
  </w:style>
  <w:style w:type="character" w:styleId="ListLabel414">
    <w:name w:val="ListLabel 414"/>
    <w:qFormat/>
    <w:rPr>
      <w:rFonts w:cs="Courier New"/>
    </w:rPr>
  </w:style>
  <w:style w:type="character" w:styleId="ListLabel415">
    <w:name w:val="ListLabel 415"/>
    <w:qFormat/>
    <w:rPr>
      <w:rFonts w:cs="Wingdings"/>
    </w:rPr>
  </w:style>
  <w:style w:type="character" w:styleId="ListLabel416">
    <w:name w:val="ListLabel 416"/>
    <w:qFormat/>
    <w:rPr>
      <w:rFonts w:cs="Symbol"/>
    </w:rPr>
  </w:style>
  <w:style w:type="character" w:styleId="ListLabel417">
    <w:name w:val="ListLabel 417"/>
    <w:qFormat/>
    <w:rPr>
      <w:rFonts w:cs="Courier New"/>
    </w:rPr>
  </w:style>
  <w:style w:type="character" w:styleId="ListLabel418">
    <w:name w:val="ListLabel 418"/>
    <w:qFormat/>
    <w:rPr>
      <w:rFonts w:cs="Wingdings"/>
    </w:rPr>
  </w:style>
  <w:style w:type="character" w:styleId="ListLabel419">
    <w:name w:val="ListLabel 419"/>
    <w:qFormat/>
    <w:rPr>
      <w:rFonts w:ascii="Times New Roman" w:hAnsi="Times New Roman" w:cs="Times New Roman"/>
      <w:sz w:val="22"/>
    </w:rPr>
  </w:style>
  <w:style w:type="character" w:styleId="ListLabel420">
    <w:name w:val="ListLabel 420"/>
    <w:qFormat/>
    <w:rPr>
      <w:b/>
    </w:rPr>
  </w:style>
  <w:style w:type="character" w:styleId="ListLabel421">
    <w:name w:val="ListLabel 421"/>
    <w:qFormat/>
    <w:rPr>
      <w:b/>
      <w:sz w:val="18"/>
    </w:rPr>
  </w:style>
  <w:style w:type="character" w:styleId="ListLabel422">
    <w:name w:val="ListLabel 422"/>
    <w:qFormat/>
    <w:rPr>
      <w:b/>
    </w:rPr>
  </w:style>
  <w:style w:type="character" w:styleId="ListLabel423">
    <w:name w:val="ListLabel 423"/>
    <w:qFormat/>
    <w:rPr>
      <w:b/>
    </w:rPr>
  </w:style>
  <w:style w:type="character" w:styleId="ListLabel424">
    <w:name w:val="ListLabel 424"/>
    <w:qFormat/>
    <w:rPr>
      <w:rFonts w:cs="Symbol"/>
      <w:b/>
      <w:sz w:val="28"/>
    </w:rPr>
  </w:style>
  <w:style w:type="character" w:styleId="ListLabel425">
    <w:name w:val="ListLabel 425"/>
    <w:qFormat/>
    <w:rPr>
      <w:b/>
    </w:rPr>
  </w:style>
  <w:style w:type="character" w:styleId="ListLabel426">
    <w:name w:val="ListLabel 426"/>
    <w:qFormat/>
    <w:rPr>
      <w:b/>
    </w:rPr>
  </w:style>
  <w:style w:type="character" w:styleId="ListLabel427">
    <w:name w:val="ListLabel 427"/>
    <w:qFormat/>
    <w:rPr>
      <w:b/>
    </w:rPr>
  </w:style>
  <w:style w:type="character" w:styleId="ListLabel428">
    <w:name w:val="ListLabel 428"/>
    <w:qFormat/>
    <w:rPr>
      <w:b/>
    </w:rPr>
  </w:style>
  <w:style w:type="character" w:styleId="ListLabel429">
    <w:name w:val="ListLabel 429"/>
    <w:qFormat/>
    <w:rPr>
      <w:rFonts w:cs="Times New Roman"/>
    </w:rPr>
  </w:style>
  <w:style w:type="character" w:styleId="ListLabel430">
    <w:name w:val="ListLabel 430"/>
    <w:qFormat/>
    <w:rPr>
      <w:b/>
    </w:rPr>
  </w:style>
  <w:style w:type="character" w:styleId="ListLabel431">
    <w:name w:val="ListLabel 431"/>
    <w:qFormat/>
    <w:rPr>
      <w:b/>
    </w:rPr>
  </w:style>
  <w:style w:type="character" w:styleId="ListLabel432">
    <w:name w:val="ListLabel 432"/>
    <w:qFormat/>
    <w:rPr>
      <w:b/>
    </w:rPr>
  </w:style>
  <w:style w:type="character" w:styleId="ListLabel433">
    <w:name w:val="ListLabel 433"/>
    <w:qFormat/>
    <w:rPr>
      <w:rFonts w:cs="Symbol"/>
      <w:b/>
    </w:rPr>
  </w:style>
  <w:style w:type="character" w:styleId="ListLabel434">
    <w:name w:val="ListLabel 434"/>
    <w:qFormat/>
    <w:rPr>
      <w:b/>
    </w:rPr>
  </w:style>
  <w:style w:type="character" w:styleId="ListLabel435">
    <w:name w:val="ListLabel 435"/>
    <w:qFormat/>
    <w:rPr>
      <w:b/>
    </w:rPr>
  </w:style>
  <w:style w:type="character" w:styleId="ListLabel436">
    <w:name w:val="ListLabel 436"/>
    <w:qFormat/>
    <w:rPr>
      <w:b/>
    </w:rPr>
  </w:style>
  <w:style w:type="character" w:styleId="ListLabel437">
    <w:name w:val="ListLabel 437"/>
    <w:qFormat/>
    <w:rPr>
      <w:b/>
    </w:rPr>
  </w:style>
  <w:style w:type="character" w:styleId="ListLabel438">
    <w:name w:val="ListLabel 438"/>
    <w:qFormat/>
    <w:rPr>
      <w:rFonts w:ascii="Times New Roman" w:hAnsi="Times New Roman" w:cs="Arial"/>
      <w:sz w:val="22"/>
    </w:rPr>
  </w:style>
  <w:style w:type="character" w:styleId="ListLabel439">
    <w:name w:val="ListLabel 439"/>
    <w:qFormat/>
    <w:rPr>
      <w:rFonts w:ascii="Times New Roman" w:hAnsi="Times New Roman" w:cs="Arial"/>
      <w:sz w:val="22"/>
    </w:rPr>
  </w:style>
  <w:style w:type="character" w:styleId="ListLabel440">
    <w:name w:val="ListLabel 440"/>
    <w:qFormat/>
    <w:rPr>
      <w:rFonts w:ascii="Times New Roman" w:hAnsi="Times New Roman" w:cs="Arial"/>
      <w:sz w:val="22"/>
    </w:rPr>
  </w:style>
  <w:style w:type="character" w:styleId="ListLabel441">
    <w:name w:val="ListLabel 441"/>
    <w:qFormat/>
    <w:rPr>
      <w:rFonts w:cs="Arial"/>
      <w:b/>
    </w:rPr>
  </w:style>
  <w:style w:type="character" w:styleId="ListLabel442">
    <w:name w:val="ListLabel 442"/>
    <w:qFormat/>
    <w:rPr>
      <w:rFonts w:ascii="Times New Roman" w:hAnsi="Times New Roman" w:cs="Arial"/>
      <w:sz w:val="22"/>
    </w:rPr>
  </w:style>
  <w:style w:type="character" w:styleId="ListLabel443">
    <w:name w:val="ListLabel 443"/>
    <w:qFormat/>
    <w:rPr>
      <w:rFonts w:ascii="Times New Roman" w:hAnsi="Times New Roman" w:cs="Arial"/>
      <w:sz w:val="22"/>
    </w:rPr>
  </w:style>
  <w:style w:type="character" w:styleId="ListLabel444">
    <w:name w:val="ListLabel 444"/>
    <w:qFormat/>
    <w:rPr>
      <w:rFonts w:cs="Arial"/>
    </w:rPr>
  </w:style>
  <w:style w:type="character" w:styleId="ListLabel445">
    <w:name w:val="ListLabel 445"/>
    <w:qFormat/>
    <w:rPr>
      <w:rFonts w:cs="Arial"/>
    </w:rPr>
  </w:style>
  <w:style w:type="character" w:styleId="ListLabel446">
    <w:name w:val="ListLabel 446"/>
    <w:qFormat/>
    <w:rPr>
      <w:rFonts w:cs="Arial"/>
      <w:b/>
      <w:sz w:val="24"/>
    </w:rPr>
  </w:style>
  <w:style w:type="character" w:styleId="ListLabel447">
    <w:name w:val="ListLabel 447"/>
    <w:qFormat/>
    <w:rPr>
      <w:rFonts w:cs="Arial"/>
      <w:b/>
    </w:rPr>
  </w:style>
  <w:style w:type="character" w:styleId="ListLabel448">
    <w:name w:val="ListLabel 448"/>
    <w:qFormat/>
    <w:rPr>
      <w:rFonts w:cs="Arial"/>
      <w:b/>
      <w:sz w:val="24"/>
    </w:rPr>
  </w:style>
  <w:style w:type="character" w:styleId="ListLabel449">
    <w:name w:val="ListLabel 449"/>
    <w:qFormat/>
    <w:rPr>
      <w:rFonts w:cs="Arial"/>
      <w:b/>
      <w:sz w:val="24"/>
    </w:rPr>
  </w:style>
  <w:style w:type="character" w:styleId="ListLabel450">
    <w:name w:val="ListLabel 450"/>
    <w:qFormat/>
    <w:rPr>
      <w:rFonts w:cs="Arial"/>
      <w:b/>
    </w:rPr>
  </w:style>
  <w:style w:type="character" w:styleId="ListLabel451">
    <w:name w:val="ListLabel 451"/>
    <w:qFormat/>
    <w:rPr>
      <w:rFonts w:cs="Arial"/>
      <w:b/>
      <w:sz w:val="24"/>
    </w:rPr>
  </w:style>
  <w:style w:type="character" w:styleId="ListLabel452">
    <w:name w:val="ListLabel 452"/>
    <w:qFormat/>
    <w:rPr>
      <w:rFonts w:cs="Arial"/>
      <w:b/>
      <w:sz w:val="24"/>
    </w:rPr>
  </w:style>
  <w:style w:type="character" w:styleId="ListLabel453">
    <w:name w:val="ListLabel 453"/>
    <w:qFormat/>
    <w:rPr>
      <w:rFonts w:cs="Arial"/>
      <w:b/>
    </w:rPr>
  </w:style>
  <w:style w:type="character" w:styleId="ListLabel454">
    <w:name w:val="ListLabel 454"/>
    <w:qFormat/>
    <w:rPr>
      <w:rFonts w:cs="Arial"/>
      <w:b/>
      <w:sz w:val="24"/>
    </w:rPr>
  </w:style>
  <w:style w:type="character" w:styleId="ListLabel455">
    <w:name w:val="ListLabel 455"/>
    <w:qFormat/>
    <w:rPr>
      <w:rFonts w:ascii="Times New Roman" w:hAnsi="Times New Roman" w:cs="Arial"/>
      <w:sz w:val="22"/>
    </w:rPr>
  </w:style>
  <w:style w:type="character" w:styleId="ListLabel456">
    <w:name w:val="ListLabel 456"/>
    <w:qFormat/>
    <w:rPr>
      <w:rFonts w:cs="Arial"/>
      <w:b/>
    </w:rPr>
  </w:style>
  <w:style w:type="character" w:styleId="ListLabel457">
    <w:name w:val="ListLabel 457"/>
    <w:qFormat/>
    <w:rPr>
      <w:rFonts w:ascii="Times New Roman" w:hAnsi="Times New Roman" w:cs="Arial"/>
      <w:sz w:val="22"/>
    </w:rPr>
  </w:style>
  <w:style w:type="character" w:styleId="ListLabel458">
    <w:name w:val="ListLabel 458"/>
    <w:qFormat/>
    <w:rPr>
      <w:sz w:val="22"/>
      <w:szCs w:val="18"/>
    </w:rPr>
  </w:style>
  <w:style w:type="character" w:styleId="ListLabel459">
    <w:name w:val="ListLabel 459"/>
    <w:qFormat/>
    <w:rPr>
      <w:sz w:val="22"/>
      <w:szCs w:val="18"/>
    </w:rPr>
  </w:style>
  <w:style w:type="character" w:styleId="ListLabel460">
    <w:name w:val="ListLabel 460"/>
    <w:qFormat/>
    <w:rPr>
      <w:sz w:val="22"/>
      <w:szCs w:val="18"/>
    </w:rPr>
  </w:style>
  <w:style w:type="character" w:styleId="ListLabel461">
    <w:name w:val="ListLabel 461"/>
    <w:qFormat/>
    <w:rPr>
      <w:sz w:val="22"/>
      <w:szCs w:val="18"/>
    </w:rPr>
  </w:style>
  <w:style w:type="character" w:styleId="ListLabel462">
    <w:name w:val="ListLabel 462"/>
    <w:qFormat/>
    <w:rPr>
      <w:sz w:val="22"/>
      <w:szCs w:val="18"/>
    </w:rPr>
  </w:style>
  <w:style w:type="character" w:styleId="ListLabel463">
    <w:name w:val="ListLabel 463"/>
    <w:qFormat/>
    <w:rPr>
      <w:sz w:val="22"/>
      <w:szCs w:val="18"/>
    </w:rPr>
  </w:style>
  <w:style w:type="character" w:styleId="ListLabel464">
    <w:name w:val="ListLabel 464"/>
    <w:qFormat/>
    <w:rPr>
      <w:sz w:val="22"/>
      <w:szCs w:val="18"/>
    </w:rPr>
  </w:style>
  <w:style w:type="character" w:styleId="ListLabel465">
    <w:name w:val="ListLabel 465"/>
    <w:qFormat/>
    <w:rPr>
      <w:sz w:val="18"/>
      <w:szCs w:val="18"/>
    </w:rPr>
  </w:style>
  <w:style w:type="character" w:styleId="ListLabel466">
    <w:name w:val="ListLabel 466"/>
    <w:qFormat/>
    <w:rPr>
      <w:sz w:val="18"/>
      <w:szCs w:val="18"/>
    </w:rPr>
  </w:style>
  <w:style w:type="character" w:styleId="ListLabel467">
    <w:name w:val="ListLabel 467"/>
    <w:qFormat/>
    <w:rPr>
      <w:rFonts w:ascii="Times New Roman" w:hAnsi="Times New Roman" w:cs="Times New Roman"/>
      <w:color w:val="00000A"/>
      <w:sz w:val="22"/>
    </w:rPr>
  </w:style>
  <w:style w:type="character" w:styleId="ListLabel468">
    <w:name w:val="ListLabel 468"/>
    <w:qFormat/>
    <w:rPr>
      <w:rFonts w:cs="Times New Roman"/>
    </w:rPr>
  </w:style>
  <w:style w:type="character" w:styleId="ListLabel469">
    <w:name w:val="ListLabel 469"/>
    <w:qFormat/>
    <w:rPr>
      <w:rFonts w:cs="Symbol"/>
    </w:rPr>
  </w:style>
  <w:style w:type="character" w:styleId="ListLabel470">
    <w:name w:val="ListLabel 470"/>
    <w:qFormat/>
    <w:rPr>
      <w:rFonts w:cs="Courier New"/>
    </w:rPr>
  </w:style>
  <w:style w:type="character" w:styleId="ListLabel471">
    <w:name w:val="ListLabel 471"/>
    <w:qFormat/>
    <w:rPr>
      <w:rFonts w:cs="Wingdings"/>
    </w:rPr>
  </w:style>
  <w:style w:type="character" w:styleId="ListLabel472">
    <w:name w:val="ListLabel 472"/>
    <w:qFormat/>
    <w:rPr>
      <w:rFonts w:cs="Symbol"/>
    </w:rPr>
  </w:style>
  <w:style w:type="character" w:styleId="ListLabel473">
    <w:name w:val="ListLabel 473"/>
    <w:qFormat/>
    <w:rPr>
      <w:rFonts w:cs="Courier New"/>
    </w:rPr>
  </w:style>
  <w:style w:type="character" w:styleId="ListLabel474">
    <w:name w:val="ListLabel 474"/>
    <w:qFormat/>
    <w:rPr>
      <w:rFonts w:cs="Wingdings"/>
    </w:rPr>
  </w:style>
  <w:style w:type="character" w:styleId="ListLabel475">
    <w:name w:val="ListLabel 475"/>
    <w:qFormat/>
    <w:rPr>
      <w:rFonts w:ascii="Times New Roman" w:hAnsi="Times New Roman" w:cs="Times New Roman"/>
      <w:sz w:val="22"/>
    </w:rPr>
  </w:style>
  <w:style w:type="character" w:styleId="ListLabel476">
    <w:name w:val="ListLabel 476"/>
    <w:qFormat/>
    <w:rPr>
      <w:b/>
    </w:rPr>
  </w:style>
  <w:style w:type="character" w:styleId="ListLabel477">
    <w:name w:val="ListLabel 477"/>
    <w:qFormat/>
    <w:rPr>
      <w:b/>
      <w:sz w:val="18"/>
    </w:rPr>
  </w:style>
  <w:style w:type="character" w:styleId="ListLabel478">
    <w:name w:val="ListLabel 478"/>
    <w:qFormat/>
    <w:rPr>
      <w:b/>
    </w:rPr>
  </w:style>
  <w:style w:type="character" w:styleId="ListLabel479">
    <w:name w:val="ListLabel 479"/>
    <w:qFormat/>
    <w:rPr>
      <w:b/>
    </w:rPr>
  </w:style>
  <w:style w:type="character" w:styleId="ListLabel480">
    <w:name w:val="ListLabel 480"/>
    <w:qFormat/>
    <w:rPr>
      <w:rFonts w:cs="Symbol"/>
      <w:b/>
      <w:sz w:val="28"/>
    </w:rPr>
  </w:style>
  <w:style w:type="character" w:styleId="ListLabel481">
    <w:name w:val="ListLabel 481"/>
    <w:qFormat/>
    <w:rPr>
      <w:b/>
    </w:rPr>
  </w:style>
  <w:style w:type="character" w:styleId="ListLabel482">
    <w:name w:val="ListLabel 482"/>
    <w:qFormat/>
    <w:rPr>
      <w:b/>
    </w:rPr>
  </w:style>
  <w:style w:type="character" w:styleId="ListLabel483">
    <w:name w:val="ListLabel 483"/>
    <w:qFormat/>
    <w:rPr>
      <w:b/>
    </w:rPr>
  </w:style>
  <w:style w:type="character" w:styleId="ListLabel484">
    <w:name w:val="ListLabel 484"/>
    <w:qFormat/>
    <w:rPr>
      <w:b/>
    </w:rPr>
  </w:style>
  <w:style w:type="character" w:styleId="ListLabel485">
    <w:name w:val="ListLabel 485"/>
    <w:qFormat/>
    <w:rPr>
      <w:rFonts w:cs="Times New Roman"/>
    </w:rPr>
  </w:style>
  <w:style w:type="character" w:styleId="ListLabel486">
    <w:name w:val="ListLabel 486"/>
    <w:qFormat/>
    <w:rPr>
      <w:b/>
    </w:rPr>
  </w:style>
  <w:style w:type="character" w:styleId="ListLabel487">
    <w:name w:val="ListLabel 487"/>
    <w:qFormat/>
    <w:rPr>
      <w:b/>
    </w:rPr>
  </w:style>
  <w:style w:type="character" w:styleId="ListLabel488">
    <w:name w:val="ListLabel 488"/>
    <w:qFormat/>
    <w:rPr>
      <w:b/>
    </w:rPr>
  </w:style>
  <w:style w:type="character" w:styleId="ListLabel489">
    <w:name w:val="ListLabel 489"/>
    <w:qFormat/>
    <w:rPr>
      <w:rFonts w:cs="Symbol"/>
      <w:b/>
    </w:rPr>
  </w:style>
  <w:style w:type="character" w:styleId="ListLabel490">
    <w:name w:val="ListLabel 490"/>
    <w:qFormat/>
    <w:rPr>
      <w:b/>
    </w:rPr>
  </w:style>
  <w:style w:type="character" w:styleId="ListLabel491">
    <w:name w:val="ListLabel 491"/>
    <w:qFormat/>
    <w:rPr>
      <w:b/>
    </w:rPr>
  </w:style>
  <w:style w:type="character" w:styleId="ListLabel492">
    <w:name w:val="ListLabel 492"/>
    <w:qFormat/>
    <w:rPr>
      <w:b/>
    </w:rPr>
  </w:style>
  <w:style w:type="character" w:styleId="ListLabel493">
    <w:name w:val="ListLabel 493"/>
    <w:qFormat/>
    <w:rPr>
      <w:b/>
    </w:rPr>
  </w:style>
  <w:style w:type="character" w:styleId="ListLabel494">
    <w:name w:val="ListLabel 494"/>
    <w:qFormat/>
    <w:rPr>
      <w:rFonts w:ascii="Times New Roman" w:hAnsi="Times New Roman" w:cs="Arial"/>
      <w:sz w:val="22"/>
    </w:rPr>
  </w:style>
  <w:style w:type="character" w:styleId="ListLabel495">
    <w:name w:val="ListLabel 495"/>
    <w:qFormat/>
    <w:rPr>
      <w:rFonts w:ascii="Times New Roman" w:hAnsi="Times New Roman" w:cs="Arial"/>
      <w:sz w:val="22"/>
    </w:rPr>
  </w:style>
  <w:style w:type="character" w:styleId="ListLabel496">
    <w:name w:val="ListLabel 496"/>
    <w:qFormat/>
    <w:rPr>
      <w:rFonts w:ascii="Times New Roman" w:hAnsi="Times New Roman" w:cs="Arial"/>
      <w:sz w:val="22"/>
    </w:rPr>
  </w:style>
  <w:style w:type="character" w:styleId="ListLabel497">
    <w:name w:val="ListLabel 497"/>
    <w:qFormat/>
    <w:rPr>
      <w:rFonts w:cs="Arial"/>
      <w:b/>
    </w:rPr>
  </w:style>
  <w:style w:type="character" w:styleId="ListLabel498">
    <w:name w:val="ListLabel 498"/>
    <w:qFormat/>
    <w:rPr>
      <w:rFonts w:cs="Arial"/>
      <w:sz w:val="22"/>
    </w:rPr>
  </w:style>
  <w:style w:type="character" w:styleId="ListLabel499">
    <w:name w:val="ListLabel 499"/>
    <w:qFormat/>
    <w:rPr>
      <w:rFonts w:cs="Arial"/>
      <w:sz w:val="22"/>
    </w:rPr>
  </w:style>
  <w:style w:type="character" w:styleId="ListLabel500">
    <w:name w:val="ListLabel 500"/>
    <w:qFormat/>
    <w:rPr>
      <w:rFonts w:cs="Arial"/>
    </w:rPr>
  </w:style>
  <w:style w:type="character" w:styleId="ListLabel501">
    <w:name w:val="ListLabel 501"/>
    <w:qFormat/>
    <w:rPr>
      <w:rFonts w:cs="Arial"/>
    </w:rPr>
  </w:style>
  <w:style w:type="character" w:styleId="ListLabel502">
    <w:name w:val="ListLabel 502"/>
    <w:qFormat/>
    <w:rPr>
      <w:rFonts w:cs="Arial"/>
      <w:b/>
      <w:sz w:val="24"/>
    </w:rPr>
  </w:style>
  <w:style w:type="character" w:styleId="ListLabel503">
    <w:name w:val="ListLabel 503"/>
    <w:qFormat/>
    <w:rPr>
      <w:rFonts w:cs="Arial"/>
      <w:b/>
    </w:rPr>
  </w:style>
  <w:style w:type="character" w:styleId="ListLabel504">
    <w:name w:val="ListLabel 504"/>
    <w:qFormat/>
    <w:rPr>
      <w:rFonts w:cs="Arial"/>
      <w:b/>
      <w:sz w:val="24"/>
    </w:rPr>
  </w:style>
  <w:style w:type="character" w:styleId="ListLabel505">
    <w:name w:val="ListLabel 505"/>
    <w:qFormat/>
    <w:rPr>
      <w:rFonts w:cs="Arial"/>
      <w:b/>
      <w:sz w:val="24"/>
    </w:rPr>
  </w:style>
  <w:style w:type="character" w:styleId="ListLabel506">
    <w:name w:val="ListLabel 506"/>
    <w:qFormat/>
    <w:rPr>
      <w:rFonts w:cs="Arial"/>
      <w:b/>
    </w:rPr>
  </w:style>
  <w:style w:type="character" w:styleId="ListLabel507">
    <w:name w:val="ListLabel 507"/>
    <w:qFormat/>
    <w:rPr>
      <w:rFonts w:cs="Arial"/>
      <w:b/>
      <w:sz w:val="24"/>
    </w:rPr>
  </w:style>
  <w:style w:type="character" w:styleId="ListLabel508">
    <w:name w:val="ListLabel 508"/>
    <w:qFormat/>
    <w:rPr>
      <w:rFonts w:cs="Arial"/>
      <w:b/>
      <w:sz w:val="24"/>
    </w:rPr>
  </w:style>
  <w:style w:type="character" w:styleId="ListLabel509">
    <w:name w:val="ListLabel 509"/>
    <w:qFormat/>
    <w:rPr>
      <w:rFonts w:cs="Arial"/>
      <w:b/>
    </w:rPr>
  </w:style>
  <w:style w:type="character" w:styleId="ListLabel510">
    <w:name w:val="ListLabel 510"/>
    <w:qFormat/>
    <w:rPr>
      <w:rFonts w:cs="Arial"/>
      <w:b/>
      <w:sz w:val="24"/>
    </w:rPr>
  </w:style>
  <w:style w:type="character" w:styleId="ListLabel511">
    <w:name w:val="ListLabel 511"/>
    <w:qFormat/>
    <w:rPr>
      <w:rFonts w:ascii="Times New Roman" w:hAnsi="Times New Roman" w:cs="Arial"/>
      <w:sz w:val="22"/>
    </w:rPr>
  </w:style>
  <w:style w:type="character" w:styleId="ListLabel512">
    <w:name w:val="ListLabel 512"/>
    <w:qFormat/>
    <w:rPr>
      <w:rFonts w:cs="Arial"/>
      <w:b/>
    </w:rPr>
  </w:style>
  <w:style w:type="character" w:styleId="ListLabel513">
    <w:name w:val="ListLabel 513"/>
    <w:qFormat/>
    <w:rPr>
      <w:rFonts w:ascii="Times New Roman" w:hAnsi="Times New Roman" w:cs="Arial"/>
      <w:sz w:val="22"/>
    </w:rPr>
  </w:style>
  <w:style w:type="character" w:styleId="ListLabel514">
    <w:name w:val="ListLabel 514"/>
    <w:qFormat/>
    <w:rPr>
      <w:sz w:val="22"/>
      <w:szCs w:val="18"/>
    </w:rPr>
  </w:style>
  <w:style w:type="character" w:styleId="ListLabel515">
    <w:name w:val="ListLabel 515"/>
    <w:qFormat/>
    <w:rPr>
      <w:sz w:val="22"/>
      <w:szCs w:val="18"/>
    </w:rPr>
  </w:style>
  <w:style w:type="character" w:styleId="ListLabel516">
    <w:name w:val="ListLabel 516"/>
    <w:qFormat/>
    <w:rPr>
      <w:sz w:val="22"/>
      <w:szCs w:val="18"/>
    </w:rPr>
  </w:style>
  <w:style w:type="character" w:styleId="ListLabel517">
    <w:name w:val="ListLabel 517"/>
    <w:qFormat/>
    <w:rPr>
      <w:sz w:val="22"/>
      <w:szCs w:val="18"/>
    </w:rPr>
  </w:style>
  <w:style w:type="character" w:styleId="ListLabel518">
    <w:name w:val="ListLabel 518"/>
    <w:qFormat/>
    <w:rPr>
      <w:sz w:val="22"/>
      <w:szCs w:val="18"/>
    </w:rPr>
  </w:style>
  <w:style w:type="character" w:styleId="ListLabel519">
    <w:name w:val="ListLabel 519"/>
    <w:qFormat/>
    <w:rPr>
      <w:sz w:val="22"/>
      <w:szCs w:val="18"/>
    </w:rPr>
  </w:style>
  <w:style w:type="character" w:styleId="ListLabel520">
    <w:name w:val="ListLabel 520"/>
    <w:qFormat/>
    <w:rPr>
      <w:sz w:val="22"/>
      <w:szCs w:val="18"/>
    </w:rPr>
  </w:style>
  <w:style w:type="character" w:styleId="ListLabel521">
    <w:name w:val="ListLabel 521"/>
    <w:qFormat/>
    <w:rPr>
      <w:sz w:val="18"/>
      <w:szCs w:val="18"/>
    </w:rPr>
  </w:style>
  <w:style w:type="character" w:styleId="ListLabel522">
    <w:name w:val="ListLabel 522"/>
    <w:qFormat/>
    <w:rPr>
      <w:sz w:val="18"/>
      <w:szCs w:val="18"/>
    </w:rPr>
  </w:style>
  <w:style w:type="character" w:styleId="Znakiwypunktowania">
    <w:name w:val="Znaki wypunktowania"/>
    <w:qFormat/>
    <w:rPr>
      <w:rFonts w:ascii="OpenSymbol" w:hAnsi="OpenSymbol" w:eastAsia="OpenSymbol" w:cs="OpenSymbol"/>
    </w:rPr>
  </w:style>
  <w:style w:type="character" w:styleId="ListLabel523">
    <w:name w:val="ListLabel 523"/>
    <w:qFormat/>
    <w:rPr>
      <w:rFonts w:ascii="Times New Roman" w:hAnsi="Times New Roman" w:cs="Times New Roman"/>
      <w:color w:val="00000A"/>
      <w:sz w:val="22"/>
    </w:rPr>
  </w:style>
  <w:style w:type="character" w:styleId="ListLabel524">
    <w:name w:val="ListLabel 524"/>
    <w:qFormat/>
    <w:rPr>
      <w:rFonts w:cs="Times New Roman"/>
    </w:rPr>
  </w:style>
  <w:style w:type="character" w:styleId="ListLabel525">
    <w:name w:val="ListLabel 525"/>
    <w:qFormat/>
    <w:rPr>
      <w:rFonts w:cs="Symbol"/>
    </w:rPr>
  </w:style>
  <w:style w:type="character" w:styleId="ListLabel526">
    <w:name w:val="ListLabel 526"/>
    <w:qFormat/>
    <w:rPr>
      <w:rFonts w:cs="Courier New"/>
    </w:rPr>
  </w:style>
  <w:style w:type="character" w:styleId="ListLabel527">
    <w:name w:val="ListLabel 527"/>
    <w:qFormat/>
    <w:rPr>
      <w:rFonts w:cs="Wingdings"/>
    </w:rPr>
  </w:style>
  <w:style w:type="character" w:styleId="ListLabel528">
    <w:name w:val="ListLabel 528"/>
    <w:qFormat/>
    <w:rPr>
      <w:rFonts w:cs="Symbol"/>
    </w:rPr>
  </w:style>
  <w:style w:type="character" w:styleId="ListLabel529">
    <w:name w:val="ListLabel 529"/>
    <w:qFormat/>
    <w:rPr>
      <w:rFonts w:cs="Courier New"/>
    </w:rPr>
  </w:style>
  <w:style w:type="character" w:styleId="ListLabel530">
    <w:name w:val="ListLabel 530"/>
    <w:qFormat/>
    <w:rPr>
      <w:rFonts w:cs="Wingdings"/>
    </w:rPr>
  </w:style>
  <w:style w:type="character" w:styleId="ListLabel531">
    <w:name w:val="ListLabel 531"/>
    <w:qFormat/>
    <w:rPr>
      <w:rFonts w:ascii="Times New Roman" w:hAnsi="Times New Roman" w:cs="Times New Roman"/>
      <w:sz w:val="22"/>
    </w:rPr>
  </w:style>
  <w:style w:type="character" w:styleId="ListLabel532">
    <w:name w:val="ListLabel 532"/>
    <w:qFormat/>
    <w:rPr>
      <w:b/>
    </w:rPr>
  </w:style>
  <w:style w:type="character" w:styleId="ListLabel533">
    <w:name w:val="ListLabel 533"/>
    <w:qFormat/>
    <w:rPr>
      <w:b/>
      <w:sz w:val="18"/>
    </w:rPr>
  </w:style>
  <w:style w:type="character" w:styleId="ListLabel534">
    <w:name w:val="ListLabel 534"/>
    <w:qFormat/>
    <w:rPr>
      <w:b/>
    </w:rPr>
  </w:style>
  <w:style w:type="character" w:styleId="ListLabel535">
    <w:name w:val="ListLabel 535"/>
    <w:qFormat/>
    <w:rPr>
      <w:b/>
    </w:rPr>
  </w:style>
  <w:style w:type="character" w:styleId="ListLabel536">
    <w:name w:val="ListLabel 536"/>
    <w:qFormat/>
    <w:rPr>
      <w:rFonts w:cs="Symbol"/>
      <w:b/>
      <w:sz w:val="28"/>
    </w:rPr>
  </w:style>
  <w:style w:type="character" w:styleId="ListLabel537">
    <w:name w:val="ListLabel 537"/>
    <w:qFormat/>
    <w:rPr>
      <w:b/>
    </w:rPr>
  </w:style>
  <w:style w:type="character" w:styleId="ListLabel538">
    <w:name w:val="ListLabel 538"/>
    <w:qFormat/>
    <w:rPr>
      <w:b/>
    </w:rPr>
  </w:style>
  <w:style w:type="character" w:styleId="ListLabel539">
    <w:name w:val="ListLabel 539"/>
    <w:qFormat/>
    <w:rPr>
      <w:b/>
    </w:rPr>
  </w:style>
  <w:style w:type="character" w:styleId="ListLabel540">
    <w:name w:val="ListLabel 540"/>
    <w:qFormat/>
    <w:rPr>
      <w:b/>
    </w:rPr>
  </w:style>
  <w:style w:type="character" w:styleId="ListLabel541">
    <w:name w:val="ListLabel 541"/>
    <w:qFormat/>
    <w:rPr>
      <w:rFonts w:cs="Times New Roman"/>
    </w:rPr>
  </w:style>
  <w:style w:type="character" w:styleId="ListLabel542">
    <w:name w:val="ListLabel 542"/>
    <w:qFormat/>
    <w:rPr>
      <w:b/>
    </w:rPr>
  </w:style>
  <w:style w:type="character" w:styleId="ListLabel543">
    <w:name w:val="ListLabel 543"/>
    <w:qFormat/>
    <w:rPr>
      <w:b/>
    </w:rPr>
  </w:style>
  <w:style w:type="character" w:styleId="ListLabel544">
    <w:name w:val="ListLabel 544"/>
    <w:qFormat/>
    <w:rPr>
      <w:b/>
    </w:rPr>
  </w:style>
  <w:style w:type="character" w:styleId="ListLabel545">
    <w:name w:val="ListLabel 545"/>
    <w:qFormat/>
    <w:rPr>
      <w:rFonts w:cs="Symbol"/>
      <w:b/>
    </w:rPr>
  </w:style>
  <w:style w:type="character" w:styleId="ListLabel546">
    <w:name w:val="ListLabel 546"/>
    <w:qFormat/>
    <w:rPr>
      <w:b/>
    </w:rPr>
  </w:style>
  <w:style w:type="character" w:styleId="ListLabel547">
    <w:name w:val="ListLabel 547"/>
    <w:qFormat/>
    <w:rPr>
      <w:b/>
    </w:rPr>
  </w:style>
  <w:style w:type="character" w:styleId="ListLabel548">
    <w:name w:val="ListLabel 548"/>
    <w:qFormat/>
    <w:rPr>
      <w:b/>
    </w:rPr>
  </w:style>
  <w:style w:type="character" w:styleId="ListLabel549">
    <w:name w:val="ListLabel 549"/>
    <w:qFormat/>
    <w:rPr>
      <w:b/>
    </w:rPr>
  </w:style>
  <w:style w:type="character" w:styleId="ListLabel550">
    <w:name w:val="ListLabel 550"/>
    <w:qFormat/>
    <w:rPr>
      <w:rFonts w:cs="Arial"/>
      <w:sz w:val="22"/>
    </w:rPr>
  </w:style>
  <w:style w:type="character" w:styleId="ListLabel551">
    <w:name w:val="ListLabel 551"/>
    <w:qFormat/>
    <w:rPr>
      <w:rFonts w:cs="Arial"/>
      <w:sz w:val="22"/>
    </w:rPr>
  </w:style>
  <w:style w:type="character" w:styleId="ListLabel552">
    <w:name w:val="ListLabel 552"/>
    <w:qFormat/>
    <w:rPr>
      <w:rFonts w:cs="Arial"/>
      <w:sz w:val="22"/>
    </w:rPr>
  </w:style>
  <w:style w:type="character" w:styleId="ListLabel553">
    <w:name w:val="ListLabel 553"/>
    <w:qFormat/>
    <w:rPr>
      <w:rFonts w:cs="Arial"/>
      <w:b/>
    </w:rPr>
  </w:style>
  <w:style w:type="character" w:styleId="ListLabel554">
    <w:name w:val="ListLabel 554"/>
    <w:qFormat/>
    <w:rPr>
      <w:rFonts w:cs="Arial"/>
      <w:sz w:val="22"/>
    </w:rPr>
  </w:style>
  <w:style w:type="character" w:styleId="ListLabel555">
    <w:name w:val="ListLabel 555"/>
    <w:qFormat/>
    <w:rPr>
      <w:rFonts w:cs="Arial"/>
    </w:rPr>
  </w:style>
  <w:style w:type="character" w:styleId="ListLabel556">
    <w:name w:val="ListLabel 556"/>
    <w:qFormat/>
    <w:rPr>
      <w:rFonts w:cs="Arial"/>
    </w:rPr>
  </w:style>
  <w:style w:type="character" w:styleId="ListLabel557">
    <w:name w:val="ListLabel 557"/>
    <w:qFormat/>
    <w:rPr>
      <w:rFonts w:cs="Arial"/>
      <w:b/>
      <w:sz w:val="24"/>
    </w:rPr>
  </w:style>
  <w:style w:type="character" w:styleId="ListLabel558">
    <w:name w:val="ListLabel 558"/>
    <w:qFormat/>
    <w:rPr>
      <w:rFonts w:cs="Arial"/>
      <w:b/>
    </w:rPr>
  </w:style>
  <w:style w:type="character" w:styleId="ListLabel559">
    <w:name w:val="ListLabel 559"/>
    <w:qFormat/>
    <w:rPr>
      <w:rFonts w:cs="Arial"/>
      <w:b/>
      <w:sz w:val="24"/>
    </w:rPr>
  </w:style>
  <w:style w:type="character" w:styleId="ListLabel560">
    <w:name w:val="ListLabel 560"/>
    <w:qFormat/>
    <w:rPr>
      <w:rFonts w:cs="Arial"/>
      <w:b/>
      <w:sz w:val="24"/>
    </w:rPr>
  </w:style>
  <w:style w:type="character" w:styleId="ListLabel561">
    <w:name w:val="ListLabel 561"/>
    <w:qFormat/>
    <w:rPr>
      <w:rFonts w:cs="Arial"/>
      <w:b/>
    </w:rPr>
  </w:style>
  <w:style w:type="character" w:styleId="ListLabel562">
    <w:name w:val="ListLabel 562"/>
    <w:qFormat/>
    <w:rPr>
      <w:rFonts w:cs="Arial"/>
      <w:b/>
      <w:sz w:val="24"/>
    </w:rPr>
  </w:style>
  <w:style w:type="character" w:styleId="ListLabel563">
    <w:name w:val="ListLabel 563"/>
    <w:qFormat/>
    <w:rPr>
      <w:rFonts w:cs="Arial"/>
      <w:b/>
      <w:sz w:val="24"/>
    </w:rPr>
  </w:style>
  <w:style w:type="character" w:styleId="ListLabel564">
    <w:name w:val="ListLabel 564"/>
    <w:qFormat/>
    <w:rPr>
      <w:rFonts w:cs="Arial"/>
      <w:b/>
    </w:rPr>
  </w:style>
  <w:style w:type="character" w:styleId="ListLabel565">
    <w:name w:val="ListLabel 565"/>
    <w:qFormat/>
    <w:rPr>
      <w:rFonts w:cs="Arial"/>
      <w:b/>
      <w:sz w:val="24"/>
    </w:rPr>
  </w:style>
  <w:style w:type="character" w:styleId="ListLabel566">
    <w:name w:val="ListLabel 566"/>
    <w:qFormat/>
    <w:rPr>
      <w:rFonts w:cs="Arial"/>
      <w:sz w:val="22"/>
    </w:rPr>
  </w:style>
  <w:style w:type="character" w:styleId="ListLabel567">
    <w:name w:val="ListLabel 567"/>
    <w:qFormat/>
    <w:rPr>
      <w:rFonts w:cs="Arial"/>
      <w:b/>
    </w:rPr>
  </w:style>
  <w:style w:type="character" w:styleId="ListLabel568">
    <w:name w:val="ListLabel 568"/>
    <w:qFormat/>
    <w:rPr>
      <w:rFonts w:cs="Arial"/>
      <w:sz w:val="22"/>
    </w:rPr>
  </w:style>
  <w:style w:type="character" w:styleId="ListLabel569">
    <w:name w:val="ListLabel 569"/>
    <w:qFormat/>
    <w:rPr>
      <w:sz w:val="22"/>
      <w:szCs w:val="18"/>
    </w:rPr>
  </w:style>
  <w:style w:type="character" w:styleId="ListLabel570">
    <w:name w:val="ListLabel 570"/>
    <w:qFormat/>
    <w:rPr>
      <w:sz w:val="22"/>
      <w:szCs w:val="18"/>
    </w:rPr>
  </w:style>
  <w:style w:type="character" w:styleId="ListLabel571">
    <w:name w:val="ListLabel 571"/>
    <w:qFormat/>
    <w:rPr>
      <w:sz w:val="22"/>
      <w:szCs w:val="18"/>
    </w:rPr>
  </w:style>
  <w:style w:type="character" w:styleId="ListLabel572">
    <w:name w:val="ListLabel 572"/>
    <w:qFormat/>
    <w:rPr>
      <w:sz w:val="22"/>
      <w:szCs w:val="18"/>
    </w:rPr>
  </w:style>
  <w:style w:type="character" w:styleId="ListLabel573">
    <w:name w:val="ListLabel 573"/>
    <w:qFormat/>
    <w:rPr>
      <w:sz w:val="22"/>
      <w:szCs w:val="18"/>
    </w:rPr>
  </w:style>
  <w:style w:type="character" w:styleId="ListLabel574">
    <w:name w:val="ListLabel 574"/>
    <w:qFormat/>
    <w:rPr>
      <w:sz w:val="22"/>
      <w:szCs w:val="18"/>
    </w:rPr>
  </w:style>
  <w:style w:type="character" w:styleId="ListLabel575">
    <w:name w:val="ListLabel 575"/>
    <w:qFormat/>
    <w:rPr>
      <w:sz w:val="18"/>
      <w:szCs w:val="18"/>
    </w:rPr>
  </w:style>
  <w:style w:type="character" w:styleId="ListLabel576">
    <w:name w:val="ListLabel 576"/>
    <w:qFormat/>
    <w:rPr>
      <w:sz w:val="18"/>
      <w:szCs w:val="18"/>
    </w:rPr>
  </w:style>
  <w:style w:type="character" w:styleId="ListLabel577">
    <w:name w:val="ListLabel 577"/>
    <w:qFormat/>
    <w:rPr>
      <w:rFonts w:cs="OpenSymbol"/>
      <w:sz w:val="22"/>
    </w:rPr>
  </w:style>
  <w:style w:type="character" w:styleId="ListLabel578">
    <w:name w:val="ListLabel 578"/>
    <w:qFormat/>
    <w:rPr>
      <w:rFonts w:cs="OpenSymbol"/>
    </w:rPr>
  </w:style>
  <w:style w:type="character" w:styleId="ListLabel579">
    <w:name w:val="ListLabel 579"/>
    <w:qFormat/>
    <w:rPr>
      <w:rFonts w:cs="OpenSymbol"/>
    </w:rPr>
  </w:style>
  <w:style w:type="character" w:styleId="ListLabel580">
    <w:name w:val="ListLabel 580"/>
    <w:qFormat/>
    <w:rPr>
      <w:rFonts w:cs="OpenSymbol"/>
    </w:rPr>
  </w:style>
  <w:style w:type="character" w:styleId="ListLabel581">
    <w:name w:val="ListLabel 581"/>
    <w:qFormat/>
    <w:rPr>
      <w:rFonts w:cs="OpenSymbol"/>
    </w:rPr>
  </w:style>
  <w:style w:type="character" w:styleId="ListLabel582">
    <w:name w:val="ListLabel 582"/>
    <w:qFormat/>
    <w:rPr>
      <w:rFonts w:cs="OpenSymbol"/>
    </w:rPr>
  </w:style>
  <w:style w:type="character" w:styleId="ListLabel583">
    <w:name w:val="ListLabel 583"/>
    <w:qFormat/>
    <w:rPr>
      <w:rFonts w:cs="OpenSymbol"/>
    </w:rPr>
  </w:style>
  <w:style w:type="character" w:styleId="ListLabel584">
    <w:name w:val="ListLabel 584"/>
    <w:qFormat/>
    <w:rPr>
      <w:rFonts w:cs="OpenSymbol"/>
    </w:rPr>
  </w:style>
  <w:style w:type="character" w:styleId="ListLabel585">
    <w:name w:val="ListLabel 585"/>
    <w:qFormat/>
    <w:rPr>
      <w:rFonts w:cs="OpenSymbol"/>
    </w:rPr>
  </w:style>
  <w:style w:type="character" w:styleId="ListLabel586">
    <w:name w:val="ListLabel 586"/>
    <w:qFormat/>
    <w:rPr>
      <w:rFonts w:ascii="Times New Roman" w:hAnsi="Times New Roman" w:cs="Times New Roman"/>
      <w:color w:val="00000A"/>
      <w:sz w:val="22"/>
    </w:rPr>
  </w:style>
  <w:style w:type="character" w:styleId="ListLabel587">
    <w:name w:val="ListLabel 587"/>
    <w:qFormat/>
    <w:rPr>
      <w:rFonts w:cs="Times New Roman"/>
    </w:rPr>
  </w:style>
  <w:style w:type="character" w:styleId="ListLabel588">
    <w:name w:val="ListLabel 588"/>
    <w:qFormat/>
    <w:rPr>
      <w:rFonts w:cs="Symbol"/>
    </w:rPr>
  </w:style>
  <w:style w:type="character" w:styleId="ListLabel589">
    <w:name w:val="ListLabel 589"/>
    <w:qFormat/>
    <w:rPr>
      <w:rFonts w:cs="Courier New"/>
    </w:rPr>
  </w:style>
  <w:style w:type="character" w:styleId="ListLabel590">
    <w:name w:val="ListLabel 590"/>
    <w:qFormat/>
    <w:rPr>
      <w:rFonts w:cs="Wingdings"/>
    </w:rPr>
  </w:style>
  <w:style w:type="character" w:styleId="ListLabel591">
    <w:name w:val="ListLabel 591"/>
    <w:qFormat/>
    <w:rPr>
      <w:rFonts w:cs="Symbol"/>
    </w:rPr>
  </w:style>
  <w:style w:type="character" w:styleId="ListLabel592">
    <w:name w:val="ListLabel 592"/>
    <w:qFormat/>
    <w:rPr>
      <w:rFonts w:cs="Courier New"/>
    </w:rPr>
  </w:style>
  <w:style w:type="character" w:styleId="ListLabel593">
    <w:name w:val="ListLabel 593"/>
    <w:qFormat/>
    <w:rPr>
      <w:rFonts w:cs="Wingdings"/>
    </w:rPr>
  </w:style>
  <w:style w:type="character" w:styleId="ListLabel594">
    <w:name w:val="ListLabel 594"/>
    <w:qFormat/>
    <w:rPr>
      <w:rFonts w:ascii="Times New Roman" w:hAnsi="Times New Roman" w:cs="Times New Roman"/>
      <w:sz w:val="22"/>
    </w:rPr>
  </w:style>
  <w:style w:type="character" w:styleId="ListLabel595">
    <w:name w:val="ListLabel 595"/>
    <w:qFormat/>
    <w:rPr>
      <w:b/>
    </w:rPr>
  </w:style>
  <w:style w:type="character" w:styleId="ListLabel596">
    <w:name w:val="ListLabel 596"/>
    <w:qFormat/>
    <w:rPr>
      <w:b/>
      <w:sz w:val="18"/>
    </w:rPr>
  </w:style>
  <w:style w:type="character" w:styleId="ListLabel597">
    <w:name w:val="ListLabel 597"/>
    <w:qFormat/>
    <w:rPr>
      <w:b/>
    </w:rPr>
  </w:style>
  <w:style w:type="character" w:styleId="ListLabel598">
    <w:name w:val="ListLabel 598"/>
    <w:qFormat/>
    <w:rPr>
      <w:b/>
    </w:rPr>
  </w:style>
  <w:style w:type="character" w:styleId="ListLabel599">
    <w:name w:val="ListLabel 599"/>
    <w:qFormat/>
    <w:rPr>
      <w:rFonts w:cs="Symbol"/>
      <w:b/>
      <w:sz w:val="28"/>
    </w:rPr>
  </w:style>
  <w:style w:type="character" w:styleId="ListLabel600">
    <w:name w:val="ListLabel 600"/>
    <w:qFormat/>
    <w:rPr>
      <w:b/>
    </w:rPr>
  </w:style>
  <w:style w:type="character" w:styleId="ListLabel601">
    <w:name w:val="ListLabel 601"/>
    <w:qFormat/>
    <w:rPr>
      <w:b/>
    </w:rPr>
  </w:style>
  <w:style w:type="character" w:styleId="ListLabel602">
    <w:name w:val="ListLabel 602"/>
    <w:qFormat/>
    <w:rPr>
      <w:b/>
    </w:rPr>
  </w:style>
  <w:style w:type="character" w:styleId="ListLabel603">
    <w:name w:val="ListLabel 603"/>
    <w:qFormat/>
    <w:rPr>
      <w:b/>
    </w:rPr>
  </w:style>
  <w:style w:type="character" w:styleId="ListLabel604">
    <w:name w:val="ListLabel 604"/>
    <w:qFormat/>
    <w:rPr>
      <w:rFonts w:cs="Times New Roman"/>
    </w:rPr>
  </w:style>
  <w:style w:type="character" w:styleId="ListLabel605">
    <w:name w:val="ListLabel 605"/>
    <w:qFormat/>
    <w:rPr>
      <w:b/>
    </w:rPr>
  </w:style>
  <w:style w:type="character" w:styleId="ListLabel606">
    <w:name w:val="ListLabel 606"/>
    <w:qFormat/>
    <w:rPr>
      <w:b/>
    </w:rPr>
  </w:style>
  <w:style w:type="character" w:styleId="ListLabel607">
    <w:name w:val="ListLabel 607"/>
    <w:qFormat/>
    <w:rPr>
      <w:b/>
    </w:rPr>
  </w:style>
  <w:style w:type="character" w:styleId="ListLabel608">
    <w:name w:val="ListLabel 608"/>
    <w:qFormat/>
    <w:rPr>
      <w:rFonts w:cs="Symbol"/>
      <w:b/>
    </w:rPr>
  </w:style>
  <w:style w:type="character" w:styleId="ListLabel609">
    <w:name w:val="ListLabel 609"/>
    <w:qFormat/>
    <w:rPr>
      <w:b/>
    </w:rPr>
  </w:style>
  <w:style w:type="character" w:styleId="ListLabel610">
    <w:name w:val="ListLabel 610"/>
    <w:qFormat/>
    <w:rPr>
      <w:b/>
    </w:rPr>
  </w:style>
  <w:style w:type="character" w:styleId="ListLabel611">
    <w:name w:val="ListLabel 611"/>
    <w:qFormat/>
    <w:rPr>
      <w:b/>
    </w:rPr>
  </w:style>
  <w:style w:type="character" w:styleId="ListLabel612">
    <w:name w:val="ListLabel 612"/>
    <w:qFormat/>
    <w:rPr>
      <w:b/>
    </w:rPr>
  </w:style>
  <w:style w:type="character" w:styleId="ListLabel613">
    <w:name w:val="ListLabel 613"/>
    <w:qFormat/>
    <w:rPr>
      <w:rFonts w:cs="Arial"/>
      <w:sz w:val="22"/>
    </w:rPr>
  </w:style>
  <w:style w:type="character" w:styleId="ListLabel614">
    <w:name w:val="ListLabel 614"/>
    <w:qFormat/>
    <w:rPr>
      <w:rFonts w:cs="Arial"/>
      <w:sz w:val="22"/>
    </w:rPr>
  </w:style>
  <w:style w:type="character" w:styleId="ListLabel615">
    <w:name w:val="ListLabel 615"/>
    <w:qFormat/>
    <w:rPr>
      <w:rFonts w:cs="Arial"/>
      <w:sz w:val="22"/>
    </w:rPr>
  </w:style>
  <w:style w:type="character" w:styleId="ListLabel616">
    <w:name w:val="ListLabel 616"/>
    <w:qFormat/>
    <w:rPr>
      <w:rFonts w:cs="Arial"/>
      <w:b/>
    </w:rPr>
  </w:style>
  <w:style w:type="character" w:styleId="ListLabel617">
    <w:name w:val="ListLabel 617"/>
    <w:qFormat/>
    <w:rPr>
      <w:rFonts w:cs="Arial"/>
      <w:sz w:val="22"/>
    </w:rPr>
  </w:style>
  <w:style w:type="character" w:styleId="ListLabel618">
    <w:name w:val="ListLabel 618"/>
    <w:qFormat/>
    <w:rPr>
      <w:rFonts w:cs="Arial"/>
    </w:rPr>
  </w:style>
  <w:style w:type="character" w:styleId="ListLabel619">
    <w:name w:val="ListLabel 619"/>
    <w:qFormat/>
    <w:rPr>
      <w:rFonts w:cs="Arial"/>
    </w:rPr>
  </w:style>
  <w:style w:type="character" w:styleId="ListLabel620">
    <w:name w:val="ListLabel 620"/>
    <w:qFormat/>
    <w:rPr>
      <w:rFonts w:cs="Arial"/>
      <w:b/>
      <w:sz w:val="24"/>
    </w:rPr>
  </w:style>
  <w:style w:type="character" w:styleId="ListLabel621">
    <w:name w:val="ListLabel 621"/>
    <w:qFormat/>
    <w:rPr>
      <w:rFonts w:cs="Arial"/>
      <w:b/>
    </w:rPr>
  </w:style>
  <w:style w:type="character" w:styleId="ListLabel622">
    <w:name w:val="ListLabel 622"/>
    <w:qFormat/>
    <w:rPr>
      <w:rFonts w:cs="Arial"/>
      <w:b/>
      <w:sz w:val="24"/>
    </w:rPr>
  </w:style>
  <w:style w:type="character" w:styleId="ListLabel623">
    <w:name w:val="ListLabel 623"/>
    <w:qFormat/>
    <w:rPr>
      <w:rFonts w:cs="Arial"/>
      <w:b/>
      <w:sz w:val="24"/>
    </w:rPr>
  </w:style>
  <w:style w:type="character" w:styleId="ListLabel624">
    <w:name w:val="ListLabel 624"/>
    <w:qFormat/>
    <w:rPr>
      <w:rFonts w:cs="Arial"/>
      <w:b/>
    </w:rPr>
  </w:style>
  <w:style w:type="character" w:styleId="ListLabel625">
    <w:name w:val="ListLabel 625"/>
    <w:qFormat/>
    <w:rPr>
      <w:rFonts w:cs="Arial"/>
      <w:b/>
      <w:sz w:val="24"/>
    </w:rPr>
  </w:style>
  <w:style w:type="character" w:styleId="ListLabel626">
    <w:name w:val="ListLabel 626"/>
    <w:qFormat/>
    <w:rPr>
      <w:rFonts w:cs="Arial"/>
      <w:b/>
      <w:sz w:val="24"/>
    </w:rPr>
  </w:style>
  <w:style w:type="character" w:styleId="ListLabel627">
    <w:name w:val="ListLabel 627"/>
    <w:qFormat/>
    <w:rPr>
      <w:rFonts w:cs="Arial"/>
      <w:b/>
    </w:rPr>
  </w:style>
  <w:style w:type="character" w:styleId="ListLabel628">
    <w:name w:val="ListLabel 628"/>
    <w:qFormat/>
    <w:rPr>
      <w:rFonts w:cs="Arial"/>
      <w:b/>
      <w:sz w:val="24"/>
    </w:rPr>
  </w:style>
  <w:style w:type="character" w:styleId="ListLabel629">
    <w:name w:val="ListLabel 629"/>
    <w:qFormat/>
    <w:rPr>
      <w:rFonts w:cs="Arial"/>
      <w:sz w:val="22"/>
    </w:rPr>
  </w:style>
  <w:style w:type="character" w:styleId="ListLabel630">
    <w:name w:val="ListLabel 630"/>
    <w:qFormat/>
    <w:rPr>
      <w:rFonts w:cs="Arial"/>
      <w:b/>
    </w:rPr>
  </w:style>
  <w:style w:type="character" w:styleId="ListLabel631">
    <w:name w:val="ListLabel 631"/>
    <w:qFormat/>
    <w:rPr>
      <w:rFonts w:cs="Arial"/>
      <w:sz w:val="22"/>
    </w:rPr>
  </w:style>
  <w:style w:type="character" w:styleId="ListLabel632">
    <w:name w:val="ListLabel 632"/>
    <w:qFormat/>
    <w:rPr>
      <w:sz w:val="22"/>
      <w:szCs w:val="18"/>
    </w:rPr>
  </w:style>
  <w:style w:type="character" w:styleId="ListLabel633">
    <w:name w:val="ListLabel 633"/>
    <w:qFormat/>
    <w:rPr>
      <w:sz w:val="22"/>
      <w:szCs w:val="18"/>
    </w:rPr>
  </w:style>
  <w:style w:type="character" w:styleId="ListLabel634">
    <w:name w:val="ListLabel 634"/>
    <w:qFormat/>
    <w:rPr>
      <w:sz w:val="22"/>
      <w:szCs w:val="18"/>
    </w:rPr>
  </w:style>
  <w:style w:type="character" w:styleId="ListLabel635">
    <w:name w:val="ListLabel 635"/>
    <w:qFormat/>
    <w:rPr>
      <w:sz w:val="22"/>
      <w:szCs w:val="18"/>
    </w:rPr>
  </w:style>
  <w:style w:type="character" w:styleId="ListLabel636">
    <w:name w:val="ListLabel 636"/>
    <w:qFormat/>
    <w:rPr>
      <w:sz w:val="22"/>
      <w:szCs w:val="18"/>
    </w:rPr>
  </w:style>
  <w:style w:type="character" w:styleId="ListLabel637">
    <w:name w:val="ListLabel 637"/>
    <w:qFormat/>
    <w:rPr>
      <w:sz w:val="22"/>
      <w:szCs w:val="18"/>
    </w:rPr>
  </w:style>
  <w:style w:type="character" w:styleId="ListLabel638">
    <w:name w:val="ListLabel 638"/>
    <w:qFormat/>
    <w:rPr>
      <w:sz w:val="18"/>
      <w:szCs w:val="18"/>
    </w:rPr>
  </w:style>
  <w:style w:type="character" w:styleId="ListLabel639">
    <w:name w:val="ListLabel 639"/>
    <w:qFormat/>
    <w:rPr>
      <w:sz w:val="18"/>
      <w:szCs w:val="18"/>
    </w:rPr>
  </w:style>
  <w:style w:type="character" w:styleId="ListLabel640">
    <w:name w:val="ListLabel 640"/>
    <w:qFormat/>
    <w:rPr>
      <w:rFonts w:cs="OpenSymbol"/>
      <w:sz w:val="22"/>
    </w:rPr>
  </w:style>
  <w:style w:type="character" w:styleId="ListLabel641">
    <w:name w:val="ListLabel 641"/>
    <w:qFormat/>
    <w:rPr>
      <w:rFonts w:cs="OpenSymbol"/>
    </w:rPr>
  </w:style>
  <w:style w:type="character" w:styleId="ListLabel642">
    <w:name w:val="ListLabel 642"/>
    <w:qFormat/>
    <w:rPr>
      <w:rFonts w:cs="OpenSymbol"/>
    </w:rPr>
  </w:style>
  <w:style w:type="character" w:styleId="ListLabel643">
    <w:name w:val="ListLabel 643"/>
    <w:qFormat/>
    <w:rPr>
      <w:rFonts w:cs="OpenSymbol"/>
    </w:rPr>
  </w:style>
  <w:style w:type="character" w:styleId="ListLabel644">
    <w:name w:val="ListLabel 644"/>
    <w:qFormat/>
    <w:rPr>
      <w:rFonts w:cs="OpenSymbol"/>
    </w:rPr>
  </w:style>
  <w:style w:type="character" w:styleId="ListLabel645">
    <w:name w:val="ListLabel 645"/>
    <w:qFormat/>
    <w:rPr>
      <w:rFonts w:cs="OpenSymbol"/>
    </w:rPr>
  </w:style>
  <w:style w:type="character" w:styleId="ListLabel646">
    <w:name w:val="ListLabel 646"/>
    <w:qFormat/>
    <w:rPr>
      <w:rFonts w:cs="OpenSymbol"/>
    </w:rPr>
  </w:style>
  <w:style w:type="character" w:styleId="ListLabel647">
    <w:name w:val="ListLabel 647"/>
    <w:qFormat/>
    <w:rPr>
      <w:rFonts w:cs="OpenSymbol"/>
    </w:rPr>
  </w:style>
  <w:style w:type="character" w:styleId="ListLabel648">
    <w:name w:val="ListLabel 648"/>
    <w:qFormat/>
    <w:rPr>
      <w:rFonts w:cs="OpenSymbol"/>
    </w:rPr>
  </w:style>
  <w:style w:type="character" w:styleId="ListLabel649">
    <w:name w:val="ListLabel 649"/>
    <w:qFormat/>
    <w:rPr>
      <w:rFonts w:ascii="Times New Roman" w:hAnsi="Times New Roman" w:cs="Times New Roman"/>
      <w:color w:val="00000A"/>
      <w:sz w:val="22"/>
    </w:rPr>
  </w:style>
  <w:style w:type="character" w:styleId="ListLabel650">
    <w:name w:val="ListLabel 650"/>
    <w:qFormat/>
    <w:rPr>
      <w:rFonts w:cs="Times New Roman"/>
    </w:rPr>
  </w:style>
  <w:style w:type="character" w:styleId="ListLabel651">
    <w:name w:val="ListLabel 651"/>
    <w:qFormat/>
    <w:rPr>
      <w:rFonts w:cs="Symbol"/>
    </w:rPr>
  </w:style>
  <w:style w:type="character" w:styleId="ListLabel652">
    <w:name w:val="ListLabel 652"/>
    <w:qFormat/>
    <w:rPr>
      <w:rFonts w:cs="Courier New"/>
    </w:rPr>
  </w:style>
  <w:style w:type="character" w:styleId="ListLabel653">
    <w:name w:val="ListLabel 653"/>
    <w:qFormat/>
    <w:rPr>
      <w:rFonts w:cs="Wingdings"/>
    </w:rPr>
  </w:style>
  <w:style w:type="character" w:styleId="ListLabel654">
    <w:name w:val="ListLabel 654"/>
    <w:qFormat/>
    <w:rPr>
      <w:rFonts w:cs="Symbol"/>
    </w:rPr>
  </w:style>
  <w:style w:type="character" w:styleId="ListLabel655">
    <w:name w:val="ListLabel 655"/>
    <w:qFormat/>
    <w:rPr>
      <w:rFonts w:cs="Courier New"/>
    </w:rPr>
  </w:style>
  <w:style w:type="character" w:styleId="ListLabel656">
    <w:name w:val="ListLabel 656"/>
    <w:qFormat/>
    <w:rPr>
      <w:rFonts w:cs="Wingdings"/>
    </w:rPr>
  </w:style>
  <w:style w:type="character" w:styleId="ListLabel657">
    <w:name w:val="ListLabel 657"/>
    <w:qFormat/>
    <w:rPr>
      <w:rFonts w:ascii="Times New Roman" w:hAnsi="Times New Roman" w:cs="Times New Roman"/>
      <w:sz w:val="22"/>
    </w:rPr>
  </w:style>
  <w:style w:type="character" w:styleId="ListLabel658">
    <w:name w:val="ListLabel 658"/>
    <w:qFormat/>
    <w:rPr>
      <w:b/>
    </w:rPr>
  </w:style>
  <w:style w:type="character" w:styleId="ListLabel659">
    <w:name w:val="ListLabel 659"/>
    <w:qFormat/>
    <w:rPr>
      <w:b/>
      <w:sz w:val="18"/>
    </w:rPr>
  </w:style>
  <w:style w:type="character" w:styleId="ListLabel660">
    <w:name w:val="ListLabel 660"/>
    <w:qFormat/>
    <w:rPr>
      <w:b/>
    </w:rPr>
  </w:style>
  <w:style w:type="character" w:styleId="ListLabel661">
    <w:name w:val="ListLabel 661"/>
    <w:qFormat/>
    <w:rPr>
      <w:b/>
    </w:rPr>
  </w:style>
  <w:style w:type="character" w:styleId="ListLabel662">
    <w:name w:val="ListLabel 662"/>
    <w:qFormat/>
    <w:rPr>
      <w:rFonts w:cs="Symbol"/>
      <w:b/>
      <w:sz w:val="28"/>
    </w:rPr>
  </w:style>
  <w:style w:type="character" w:styleId="ListLabel663">
    <w:name w:val="ListLabel 663"/>
    <w:qFormat/>
    <w:rPr>
      <w:b/>
    </w:rPr>
  </w:style>
  <w:style w:type="character" w:styleId="ListLabel664">
    <w:name w:val="ListLabel 664"/>
    <w:qFormat/>
    <w:rPr>
      <w:b/>
    </w:rPr>
  </w:style>
  <w:style w:type="character" w:styleId="ListLabel665">
    <w:name w:val="ListLabel 665"/>
    <w:qFormat/>
    <w:rPr>
      <w:b/>
    </w:rPr>
  </w:style>
  <w:style w:type="character" w:styleId="ListLabel666">
    <w:name w:val="ListLabel 666"/>
    <w:qFormat/>
    <w:rPr>
      <w:b/>
    </w:rPr>
  </w:style>
  <w:style w:type="character" w:styleId="ListLabel667">
    <w:name w:val="ListLabel 667"/>
    <w:qFormat/>
    <w:rPr>
      <w:rFonts w:cs="Times New Roman"/>
    </w:rPr>
  </w:style>
  <w:style w:type="character" w:styleId="ListLabel668">
    <w:name w:val="ListLabel 668"/>
    <w:qFormat/>
    <w:rPr>
      <w:b/>
    </w:rPr>
  </w:style>
  <w:style w:type="character" w:styleId="ListLabel669">
    <w:name w:val="ListLabel 669"/>
    <w:qFormat/>
    <w:rPr>
      <w:b/>
    </w:rPr>
  </w:style>
  <w:style w:type="character" w:styleId="ListLabel670">
    <w:name w:val="ListLabel 670"/>
    <w:qFormat/>
    <w:rPr>
      <w:b/>
    </w:rPr>
  </w:style>
  <w:style w:type="character" w:styleId="ListLabel671">
    <w:name w:val="ListLabel 671"/>
    <w:qFormat/>
    <w:rPr>
      <w:rFonts w:cs="Symbol"/>
      <w:b/>
    </w:rPr>
  </w:style>
  <w:style w:type="character" w:styleId="ListLabel672">
    <w:name w:val="ListLabel 672"/>
    <w:qFormat/>
    <w:rPr>
      <w:b/>
    </w:rPr>
  </w:style>
  <w:style w:type="character" w:styleId="ListLabel673">
    <w:name w:val="ListLabel 673"/>
    <w:qFormat/>
    <w:rPr>
      <w:b/>
    </w:rPr>
  </w:style>
  <w:style w:type="character" w:styleId="ListLabel674">
    <w:name w:val="ListLabel 674"/>
    <w:qFormat/>
    <w:rPr>
      <w:b/>
    </w:rPr>
  </w:style>
  <w:style w:type="character" w:styleId="ListLabel675">
    <w:name w:val="ListLabel 675"/>
    <w:qFormat/>
    <w:rPr>
      <w:b/>
    </w:rPr>
  </w:style>
  <w:style w:type="character" w:styleId="ListLabel676">
    <w:name w:val="ListLabel 676"/>
    <w:qFormat/>
    <w:rPr>
      <w:rFonts w:cs="Arial"/>
      <w:sz w:val="22"/>
    </w:rPr>
  </w:style>
  <w:style w:type="character" w:styleId="ListLabel677">
    <w:name w:val="ListLabel 677"/>
    <w:qFormat/>
    <w:rPr>
      <w:rFonts w:cs="Arial"/>
      <w:sz w:val="22"/>
    </w:rPr>
  </w:style>
  <w:style w:type="character" w:styleId="ListLabel678">
    <w:name w:val="ListLabel 678"/>
    <w:qFormat/>
    <w:rPr>
      <w:rFonts w:cs="Arial"/>
      <w:sz w:val="22"/>
    </w:rPr>
  </w:style>
  <w:style w:type="character" w:styleId="ListLabel679">
    <w:name w:val="ListLabel 679"/>
    <w:qFormat/>
    <w:rPr>
      <w:rFonts w:cs="Arial"/>
      <w:b/>
    </w:rPr>
  </w:style>
  <w:style w:type="character" w:styleId="ListLabel680">
    <w:name w:val="ListLabel 680"/>
    <w:qFormat/>
    <w:rPr>
      <w:rFonts w:cs="Arial"/>
      <w:sz w:val="22"/>
    </w:rPr>
  </w:style>
  <w:style w:type="character" w:styleId="ListLabel681">
    <w:name w:val="ListLabel 681"/>
    <w:qFormat/>
    <w:rPr>
      <w:rFonts w:cs="Arial"/>
    </w:rPr>
  </w:style>
  <w:style w:type="character" w:styleId="ListLabel682">
    <w:name w:val="ListLabel 682"/>
    <w:qFormat/>
    <w:rPr>
      <w:rFonts w:cs="Arial"/>
    </w:rPr>
  </w:style>
  <w:style w:type="character" w:styleId="ListLabel683">
    <w:name w:val="ListLabel 683"/>
    <w:qFormat/>
    <w:rPr>
      <w:rFonts w:cs="Arial"/>
      <w:b/>
      <w:sz w:val="24"/>
    </w:rPr>
  </w:style>
  <w:style w:type="character" w:styleId="ListLabel684">
    <w:name w:val="ListLabel 684"/>
    <w:qFormat/>
    <w:rPr>
      <w:rFonts w:cs="Arial"/>
      <w:b/>
    </w:rPr>
  </w:style>
  <w:style w:type="character" w:styleId="ListLabel685">
    <w:name w:val="ListLabel 685"/>
    <w:qFormat/>
    <w:rPr>
      <w:rFonts w:cs="Arial"/>
      <w:b/>
      <w:sz w:val="24"/>
    </w:rPr>
  </w:style>
  <w:style w:type="character" w:styleId="ListLabel686">
    <w:name w:val="ListLabel 686"/>
    <w:qFormat/>
    <w:rPr>
      <w:rFonts w:cs="Arial"/>
      <w:b/>
      <w:sz w:val="24"/>
    </w:rPr>
  </w:style>
  <w:style w:type="character" w:styleId="ListLabel687">
    <w:name w:val="ListLabel 687"/>
    <w:qFormat/>
    <w:rPr>
      <w:rFonts w:cs="Arial"/>
      <w:b/>
    </w:rPr>
  </w:style>
  <w:style w:type="character" w:styleId="ListLabel688">
    <w:name w:val="ListLabel 688"/>
    <w:qFormat/>
    <w:rPr>
      <w:rFonts w:cs="Arial"/>
      <w:b/>
      <w:sz w:val="24"/>
    </w:rPr>
  </w:style>
  <w:style w:type="character" w:styleId="ListLabel689">
    <w:name w:val="ListLabel 689"/>
    <w:qFormat/>
    <w:rPr>
      <w:rFonts w:cs="Arial"/>
      <w:b/>
      <w:sz w:val="24"/>
    </w:rPr>
  </w:style>
  <w:style w:type="character" w:styleId="ListLabel690">
    <w:name w:val="ListLabel 690"/>
    <w:qFormat/>
    <w:rPr>
      <w:rFonts w:cs="Arial"/>
      <w:b/>
    </w:rPr>
  </w:style>
  <w:style w:type="character" w:styleId="ListLabel691">
    <w:name w:val="ListLabel 691"/>
    <w:qFormat/>
    <w:rPr>
      <w:rFonts w:cs="Arial"/>
      <w:b/>
      <w:sz w:val="24"/>
    </w:rPr>
  </w:style>
  <w:style w:type="character" w:styleId="ListLabel692">
    <w:name w:val="ListLabel 692"/>
    <w:qFormat/>
    <w:rPr>
      <w:rFonts w:cs="Arial"/>
      <w:sz w:val="22"/>
    </w:rPr>
  </w:style>
  <w:style w:type="character" w:styleId="ListLabel693">
    <w:name w:val="ListLabel 693"/>
    <w:qFormat/>
    <w:rPr>
      <w:rFonts w:cs="Arial"/>
      <w:b/>
    </w:rPr>
  </w:style>
  <w:style w:type="character" w:styleId="ListLabel694">
    <w:name w:val="ListLabel 694"/>
    <w:qFormat/>
    <w:rPr>
      <w:rFonts w:cs="Arial"/>
      <w:sz w:val="22"/>
    </w:rPr>
  </w:style>
  <w:style w:type="character" w:styleId="ListLabel695">
    <w:name w:val="ListLabel 695"/>
    <w:qFormat/>
    <w:rPr>
      <w:sz w:val="22"/>
      <w:szCs w:val="18"/>
    </w:rPr>
  </w:style>
  <w:style w:type="character" w:styleId="ListLabel696">
    <w:name w:val="ListLabel 696"/>
    <w:qFormat/>
    <w:rPr>
      <w:sz w:val="22"/>
      <w:szCs w:val="18"/>
    </w:rPr>
  </w:style>
  <w:style w:type="character" w:styleId="ListLabel697">
    <w:name w:val="ListLabel 697"/>
    <w:qFormat/>
    <w:rPr>
      <w:sz w:val="22"/>
      <w:szCs w:val="18"/>
    </w:rPr>
  </w:style>
  <w:style w:type="character" w:styleId="ListLabel698">
    <w:name w:val="ListLabel 698"/>
    <w:qFormat/>
    <w:rPr>
      <w:sz w:val="22"/>
      <w:szCs w:val="18"/>
    </w:rPr>
  </w:style>
  <w:style w:type="character" w:styleId="ListLabel699">
    <w:name w:val="ListLabel 699"/>
    <w:qFormat/>
    <w:rPr>
      <w:sz w:val="22"/>
      <w:szCs w:val="18"/>
    </w:rPr>
  </w:style>
  <w:style w:type="character" w:styleId="ListLabel700">
    <w:name w:val="ListLabel 700"/>
    <w:qFormat/>
    <w:rPr>
      <w:sz w:val="22"/>
      <w:szCs w:val="18"/>
    </w:rPr>
  </w:style>
  <w:style w:type="character" w:styleId="ListLabel701">
    <w:name w:val="ListLabel 701"/>
    <w:qFormat/>
    <w:rPr>
      <w:sz w:val="18"/>
      <w:szCs w:val="18"/>
    </w:rPr>
  </w:style>
  <w:style w:type="character" w:styleId="ListLabel702">
    <w:name w:val="ListLabel 702"/>
    <w:qFormat/>
    <w:rPr>
      <w:sz w:val="18"/>
      <w:szCs w:val="18"/>
    </w:rPr>
  </w:style>
  <w:style w:type="character" w:styleId="ListLabel703">
    <w:name w:val="ListLabel 703"/>
    <w:qFormat/>
    <w:rPr>
      <w:rFonts w:cs="OpenSymbol"/>
      <w:sz w:val="22"/>
    </w:rPr>
  </w:style>
  <w:style w:type="character" w:styleId="ListLabel704">
    <w:name w:val="ListLabel 704"/>
    <w:qFormat/>
    <w:rPr>
      <w:rFonts w:cs="OpenSymbol"/>
    </w:rPr>
  </w:style>
  <w:style w:type="character" w:styleId="ListLabel705">
    <w:name w:val="ListLabel 705"/>
    <w:qFormat/>
    <w:rPr>
      <w:rFonts w:cs="OpenSymbol"/>
    </w:rPr>
  </w:style>
  <w:style w:type="character" w:styleId="ListLabel706">
    <w:name w:val="ListLabel 706"/>
    <w:qFormat/>
    <w:rPr>
      <w:rFonts w:cs="OpenSymbol"/>
    </w:rPr>
  </w:style>
  <w:style w:type="character" w:styleId="ListLabel707">
    <w:name w:val="ListLabel 707"/>
    <w:qFormat/>
    <w:rPr>
      <w:rFonts w:cs="OpenSymbol"/>
    </w:rPr>
  </w:style>
  <w:style w:type="character" w:styleId="ListLabel708">
    <w:name w:val="ListLabel 708"/>
    <w:qFormat/>
    <w:rPr>
      <w:rFonts w:cs="OpenSymbol"/>
    </w:rPr>
  </w:style>
  <w:style w:type="character" w:styleId="ListLabel709">
    <w:name w:val="ListLabel 709"/>
    <w:qFormat/>
    <w:rPr>
      <w:rFonts w:cs="OpenSymbol"/>
    </w:rPr>
  </w:style>
  <w:style w:type="character" w:styleId="ListLabel710">
    <w:name w:val="ListLabel 710"/>
    <w:qFormat/>
    <w:rPr>
      <w:rFonts w:cs="OpenSymbol"/>
    </w:rPr>
  </w:style>
  <w:style w:type="character" w:styleId="ListLabel711">
    <w:name w:val="ListLabel 711"/>
    <w:qFormat/>
    <w:rPr>
      <w:rFonts w:cs="OpenSymbol"/>
    </w:rPr>
  </w:style>
  <w:style w:type="paragraph" w:styleId="Nagwek">
    <w:name w:val="Nagłówek"/>
    <w:basedOn w:val="Normal"/>
    <w:next w:val="Tretekstu"/>
    <w:qFormat/>
    <w:pPr>
      <w:keepNext/>
      <w:spacing w:before="240" w:after="120"/>
    </w:pPr>
    <w:rPr>
      <w:rFonts w:ascii="Liberation Sans" w:hAnsi="Liberation Sans" w:eastAsia="Microsoft YaHei" w:cs="Lucida Sans"/>
      <w:sz w:val="28"/>
      <w:szCs w:val="28"/>
    </w:rPr>
  </w:style>
  <w:style w:type="paragraph" w:styleId="Tretekstu">
    <w:name w:val="Body Text"/>
    <w:basedOn w:val="Normal"/>
    <w:link w:val="TekstpodstawowyZnak"/>
    <w:rsid w:val="00c47168"/>
    <w:pPr>
      <w:spacing w:before="120" w:after="120"/>
    </w:pPr>
    <w:rPr/>
  </w:style>
  <w:style w:type="paragraph" w:styleId="Lista">
    <w:name w:val="List"/>
    <w:basedOn w:val="Tretekstu"/>
    <w:pPr/>
    <w:rPr>
      <w:rFonts w:cs="Lucida Sans"/>
    </w:rPr>
  </w:style>
  <w:style w:type="paragraph" w:styleId="Podpis">
    <w:name w:val="Caption"/>
    <w:basedOn w:val="Normal"/>
    <w:qFormat/>
    <w:pPr>
      <w:suppressLineNumbers/>
      <w:spacing w:before="120" w:after="120"/>
    </w:pPr>
    <w:rPr>
      <w:rFonts w:cs="Lucida Sans"/>
      <w:i/>
      <w:iCs/>
      <w:sz w:val="24"/>
      <w:szCs w:val="24"/>
    </w:rPr>
  </w:style>
  <w:style w:type="paragraph" w:styleId="Indeks">
    <w:name w:val="Indeks"/>
    <w:basedOn w:val="Normal"/>
    <w:qFormat/>
    <w:pPr>
      <w:suppressLineNumbers/>
    </w:pPr>
    <w:rPr>
      <w:rFonts w:cs="Lucida Sans"/>
    </w:rPr>
  </w:style>
  <w:style w:type="paragraph" w:styleId="Z3" w:customStyle="1">
    <w:name w:val="z3"/>
    <w:qFormat/>
    <w:rsid w:val="00ee6228"/>
    <w:pPr>
      <w:keepNext/>
      <w:widowControl w:val="false"/>
      <w:bidi w:val="0"/>
      <w:spacing w:lineRule="auto" w:line="360" w:before="57" w:after="0"/>
      <w:ind w:left="397" w:hanging="0"/>
      <w:jc w:val="both"/>
    </w:pPr>
    <w:rPr>
      <w:rFonts w:ascii="Times New Roman" w:hAnsi="Times New Roman" w:eastAsia="Times New Roman" w:cs="Times New Roman"/>
      <w:color w:val="000000"/>
      <w:sz w:val="22"/>
      <w:szCs w:val="23"/>
      <w:lang w:val="pl-PL" w:eastAsia="pl-PL" w:bidi="ar-SA"/>
    </w:rPr>
  </w:style>
  <w:style w:type="paragraph" w:styleId="Z1" w:customStyle="1">
    <w:name w:val="z1"/>
    <w:qFormat/>
    <w:rsid w:val="00ee6228"/>
    <w:pPr>
      <w:widowControl w:val="false"/>
      <w:tabs>
        <w:tab w:val="left" w:pos="397" w:leader="none"/>
      </w:tabs>
      <w:bidi w:val="0"/>
      <w:spacing w:lineRule="auto" w:line="360" w:before="170" w:after="0"/>
      <w:jc w:val="both"/>
    </w:pPr>
    <w:rPr>
      <w:rFonts w:ascii="Times New Roman" w:hAnsi="Times New Roman" w:eastAsia="Times New Roman" w:cs="Times New Roman"/>
      <w:b/>
      <w:bCs/>
      <w:color w:val="000000"/>
      <w:sz w:val="28"/>
      <w:szCs w:val="23"/>
      <w:lang w:val="pl-PL" w:eastAsia="pl-PL" w:bidi="ar-SA"/>
    </w:rPr>
  </w:style>
  <w:style w:type="paragraph" w:styleId="Znormal" w:customStyle="1">
    <w:name w:val="z_normal"/>
    <w:qFormat/>
    <w:rsid w:val="00ee6228"/>
    <w:pPr>
      <w:widowControl w:val="false"/>
      <w:bidi w:val="0"/>
      <w:spacing w:lineRule="auto" w:line="360"/>
      <w:ind w:left="397" w:hanging="0"/>
      <w:jc w:val="both"/>
    </w:pPr>
    <w:rPr>
      <w:rFonts w:ascii="Times New Roman" w:hAnsi="Times New Roman" w:eastAsia="Times New Roman" w:cs="Times New Roman"/>
      <w:color w:val="000000"/>
      <w:sz w:val="22"/>
      <w:szCs w:val="23"/>
      <w:lang w:val="pl-PL" w:eastAsia="pl-PL" w:bidi="ar-SA"/>
    </w:rPr>
  </w:style>
  <w:style w:type="paragraph" w:styleId="Zal" w:customStyle="1">
    <w:name w:val="zal"/>
    <w:qFormat/>
    <w:rsid w:val="00ee6228"/>
    <w:pPr>
      <w:widowControl w:val="false"/>
      <w:bidi w:val="0"/>
      <w:spacing w:lineRule="exact" w:line="259" w:before="0" w:after="113"/>
      <w:ind w:firstLine="283"/>
      <w:jc w:val="right"/>
    </w:pPr>
    <w:rPr>
      <w:rFonts w:ascii="Times New Roman" w:hAnsi="Times New Roman" w:eastAsia="Times New Roman" w:cs="Times New Roman"/>
      <w:b/>
      <w:bCs/>
      <w:color w:val="000000"/>
      <w:sz w:val="22"/>
      <w:szCs w:val="23"/>
      <w:u w:val="single"/>
      <w:lang w:val="pl-PL" w:eastAsia="pl-PL" w:bidi="ar-SA"/>
    </w:rPr>
  </w:style>
  <w:style w:type="paragraph" w:styleId="KRESKA" w:customStyle="1">
    <w:name w:val="KRESKA"/>
    <w:basedOn w:val="Znormal"/>
    <w:qFormat/>
    <w:rsid w:val="00ee6228"/>
    <w:pPr>
      <w:tabs>
        <w:tab w:val="left" w:pos="851" w:leader="none"/>
      </w:tabs>
      <w:ind w:left="851" w:hanging="425"/>
    </w:pPr>
    <w:rPr/>
  </w:style>
  <w:style w:type="paragraph" w:styleId="Abc" w:customStyle="1">
    <w:name w:val="a b c"/>
    <w:basedOn w:val="Znormal"/>
    <w:qFormat/>
    <w:rsid w:val="00ee6228"/>
    <w:pPr>
      <w:ind w:left="0" w:hanging="0"/>
    </w:pPr>
    <w:rPr/>
  </w:style>
  <w:style w:type="paragraph" w:styleId="BOMBA" w:customStyle="1">
    <w:name w:val="BOMBA"/>
    <w:basedOn w:val="Normal"/>
    <w:qFormat/>
    <w:rsid w:val="00ee6228"/>
    <w:pPr>
      <w:tabs>
        <w:tab w:val="left" w:pos="851" w:leader="none"/>
      </w:tabs>
      <w:ind w:left="851" w:hanging="425"/>
    </w:pPr>
    <w:rPr>
      <w:szCs w:val="23"/>
    </w:rPr>
  </w:style>
  <w:style w:type="paragraph" w:styleId="BodyTextIndent3">
    <w:name w:val="Body Text Indent 3"/>
    <w:basedOn w:val="Normal"/>
    <w:qFormat/>
    <w:rsid w:val="00ee6228"/>
    <w:pPr>
      <w:ind w:left="397" w:hanging="0"/>
    </w:pPr>
    <w:rPr>
      <w:color w:val="00000A"/>
      <w:szCs w:val="19"/>
    </w:rPr>
  </w:style>
  <w:style w:type="paragraph" w:styleId="Z11" w:customStyle="1">
    <w:name w:val="z11"/>
    <w:qFormat/>
    <w:rsid w:val="00ee6228"/>
    <w:pPr>
      <w:widowControl w:val="false"/>
      <w:bidi w:val="0"/>
      <w:spacing w:lineRule="exact" w:line="224" w:before="57" w:after="0"/>
      <w:jc w:val="both"/>
    </w:pPr>
    <w:rPr>
      <w:rFonts w:ascii="Times New Roman" w:hAnsi="Times New Roman" w:eastAsia="Times New Roman" w:cs="Times New Roman"/>
      <w:color w:val="000000"/>
      <w:sz w:val="19"/>
      <w:szCs w:val="19"/>
      <w:u w:val="single"/>
      <w:lang w:val="pl-PL" w:eastAsia="pl-PL" w:bidi="ar-SA"/>
    </w:rPr>
  </w:style>
  <w:style w:type="paragraph" w:styleId="Style21" w:customStyle="1">
    <w:name w:val="Style2"/>
    <w:basedOn w:val="Normal"/>
    <w:uiPriority w:val="99"/>
    <w:qFormat/>
    <w:rsid w:val="00625af6"/>
    <w:pPr>
      <w:spacing w:lineRule="auto" w:line="240"/>
      <w:ind w:left="289" w:hanging="0"/>
      <w:jc w:val="left"/>
    </w:pPr>
    <w:rPr>
      <w:color w:val="00000A"/>
      <w:sz w:val="24"/>
      <w:szCs w:val="24"/>
    </w:rPr>
  </w:style>
  <w:style w:type="paragraph" w:styleId="Style31" w:customStyle="1">
    <w:name w:val="Style3"/>
    <w:basedOn w:val="Normal"/>
    <w:uiPriority w:val="99"/>
    <w:qFormat/>
    <w:rsid w:val="00625af6"/>
    <w:pPr>
      <w:spacing w:lineRule="exact" w:line="274"/>
      <w:ind w:left="289" w:hanging="0"/>
    </w:pPr>
    <w:rPr>
      <w:color w:val="00000A"/>
      <w:sz w:val="24"/>
      <w:szCs w:val="24"/>
    </w:rPr>
  </w:style>
  <w:style w:type="paragraph" w:styleId="Style41" w:customStyle="1">
    <w:name w:val="Style4"/>
    <w:basedOn w:val="Normal"/>
    <w:uiPriority w:val="99"/>
    <w:qFormat/>
    <w:rsid w:val="00625af6"/>
    <w:pPr>
      <w:spacing w:lineRule="exact" w:line="274"/>
      <w:ind w:left="289" w:hanging="0"/>
    </w:pPr>
    <w:rPr>
      <w:color w:val="00000A"/>
      <w:sz w:val="24"/>
      <w:szCs w:val="24"/>
    </w:rPr>
  </w:style>
  <w:style w:type="paragraph" w:styleId="Style51" w:customStyle="1">
    <w:name w:val="Style5"/>
    <w:basedOn w:val="Normal"/>
    <w:uiPriority w:val="99"/>
    <w:qFormat/>
    <w:rsid w:val="00625af6"/>
    <w:pPr>
      <w:spacing w:lineRule="exact" w:line="276"/>
      <w:ind w:left="289" w:hanging="0"/>
      <w:jc w:val="left"/>
    </w:pPr>
    <w:rPr>
      <w:color w:val="00000A"/>
      <w:sz w:val="24"/>
      <w:szCs w:val="24"/>
    </w:rPr>
  </w:style>
  <w:style w:type="paragraph" w:styleId="Style61" w:customStyle="1">
    <w:name w:val="Style6"/>
    <w:basedOn w:val="Normal"/>
    <w:uiPriority w:val="99"/>
    <w:qFormat/>
    <w:rsid w:val="00625af6"/>
    <w:pPr>
      <w:spacing w:lineRule="auto" w:line="240"/>
      <w:ind w:left="289" w:hanging="0"/>
      <w:jc w:val="left"/>
    </w:pPr>
    <w:rPr>
      <w:color w:val="00000A"/>
      <w:sz w:val="24"/>
      <w:szCs w:val="24"/>
    </w:rPr>
  </w:style>
  <w:style w:type="paragraph" w:styleId="Style91" w:customStyle="1">
    <w:name w:val="Style9"/>
    <w:basedOn w:val="Normal"/>
    <w:uiPriority w:val="99"/>
    <w:qFormat/>
    <w:rsid w:val="00625af6"/>
    <w:pPr>
      <w:spacing w:lineRule="exact" w:line="276"/>
      <w:ind w:left="289" w:hanging="0"/>
      <w:jc w:val="left"/>
    </w:pPr>
    <w:rPr>
      <w:color w:val="00000A"/>
      <w:sz w:val="24"/>
      <w:szCs w:val="24"/>
    </w:rPr>
  </w:style>
  <w:style w:type="paragraph" w:styleId="Style101" w:customStyle="1">
    <w:name w:val="Style10"/>
    <w:basedOn w:val="Normal"/>
    <w:uiPriority w:val="99"/>
    <w:qFormat/>
    <w:rsid w:val="00625af6"/>
    <w:pPr>
      <w:spacing w:lineRule="exact" w:line="274"/>
      <w:ind w:left="289" w:hanging="120"/>
    </w:pPr>
    <w:rPr>
      <w:color w:val="00000A"/>
      <w:sz w:val="24"/>
      <w:szCs w:val="24"/>
    </w:rPr>
  </w:style>
  <w:style w:type="paragraph" w:styleId="Style20" w:customStyle="1">
    <w:name w:val="Style20"/>
    <w:basedOn w:val="Normal"/>
    <w:uiPriority w:val="99"/>
    <w:qFormat/>
    <w:rsid w:val="00625af6"/>
    <w:pPr>
      <w:spacing w:lineRule="exact" w:line="276"/>
      <w:ind w:left="289" w:hanging="0"/>
      <w:jc w:val="right"/>
    </w:pPr>
    <w:rPr>
      <w:color w:val="00000A"/>
      <w:sz w:val="24"/>
      <w:szCs w:val="24"/>
    </w:rPr>
  </w:style>
  <w:style w:type="paragraph" w:styleId="Style24" w:customStyle="1">
    <w:name w:val="Style24"/>
    <w:basedOn w:val="Normal"/>
    <w:uiPriority w:val="99"/>
    <w:qFormat/>
    <w:rsid w:val="00625af6"/>
    <w:pPr>
      <w:spacing w:lineRule="exact" w:line="274"/>
      <w:ind w:left="289" w:hanging="139"/>
      <w:jc w:val="left"/>
    </w:pPr>
    <w:rPr>
      <w:color w:val="00000A"/>
      <w:sz w:val="24"/>
      <w:szCs w:val="24"/>
    </w:rPr>
  </w:style>
  <w:style w:type="paragraph" w:styleId="Style28" w:customStyle="1">
    <w:name w:val="Style28"/>
    <w:basedOn w:val="Normal"/>
    <w:uiPriority w:val="99"/>
    <w:qFormat/>
    <w:rsid w:val="00625af6"/>
    <w:pPr>
      <w:spacing w:lineRule="exact" w:line="278"/>
      <w:ind w:left="289" w:hanging="178"/>
      <w:jc w:val="left"/>
    </w:pPr>
    <w:rPr>
      <w:color w:val="00000A"/>
      <w:sz w:val="24"/>
      <w:szCs w:val="24"/>
    </w:rPr>
  </w:style>
  <w:style w:type="paragraph" w:styleId="Style30" w:customStyle="1">
    <w:name w:val="Style30"/>
    <w:basedOn w:val="Normal"/>
    <w:uiPriority w:val="99"/>
    <w:qFormat/>
    <w:rsid w:val="00625af6"/>
    <w:pPr>
      <w:spacing w:lineRule="auto" w:line="240"/>
      <w:ind w:left="289" w:hanging="0"/>
    </w:pPr>
    <w:rPr>
      <w:color w:val="00000A"/>
      <w:sz w:val="24"/>
      <w:szCs w:val="24"/>
    </w:rPr>
  </w:style>
  <w:style w:type="paragraph" w:styleId="Style311" w:customStyle="1">
    <w:name w:val="Style31"/>
    <w:basedOn w:val="Normal"/>
    <w:uiPriority w:val="99"/>
    <w:qFormat/>
    <w:rsid w:val="00625af6"/>
    <w:pPr>
      <w:spacing w:lineRule="exact" w:line="274"/>
      <w:ind w:left="289" w:firstLine="101"/>
      <w:jc w:val="left"/>
    </w:pPr>
    <w:rPr>
      <w:color w:val="00000A"/>
      <w:sz w:val="24"/>
      <w:szCs w:val="24"/>
    </w:rPr>
  </w:style>
  <w:style w:type="paragraph" w:styleId="Style34" w:customStyle="1">
    <w:name w:val="Style34"/>
    <w:basedOn w:val="Normal"/>
    <w:uiPriority w:val="99"/>
    <w:qFormat/>
    <w:rsid w:val="00625af6"/>
    <w:pPr>
      <w:spacing w:lineRule="exact" w:line="274"/>
      <w:ind w:left="289" w:hanging="0"/>
      <w:jc w:val="left"/>
    </w:pPr>
    <w:rPr>
      <w:color w:val="00000A"/>
      <w:sz w:val="24"/>
      <w:szCs w:val="24"/>
    </w:rPr>
  </w:style>
  <w:style w:type="paragraph" w:styleId="Style35" w:customStyle="1">
    <w:name w:val="Style35"/>
    <w:basedOn w:val="Normal"/>
    <w:uiPriority w:val="99"/>
    <w:qFormat/>
    <w:rsid w:val="00625af6"/>
    <w:pPr>
      <w:spacing w:lineRule="exact" w:line="276"/>
      <w:ind w:left="289" w:hanging="854"/>
      <w:jc w:val="left"/>
    </w:pPr>
    <w:rPr>
      <w:color w:val="00000A"/>
      <w:sz w:val="24"/>
      <w:szCs w:val="24"/>
    </w:rPr>
  </w:style>
  <w:style w:type="paragraph" w:styleId="Style22" w:customStyle="1">
    <w:name w:val="Style22"/>
    <w:basedOn w:val="Normal"/>
    <w:uiPriority w:val="99"/>
    <w:qFormat/>
    <w:rsid w:val="00575128"/>
    <w:pPr>
      <w:spacing w:lineRule="exact" w:line="298"/>
      <w:ind w:left="289" w:hanging="350"/>
      <w:jc w:val="left"/>
    </w:pPr>
    <w:rPr>
      <w:color w:val="00000A"/>
      <w:sz w:val="24"/>
      <w:szCs w:val="24"/>
    </w:rPr>
  </w:style>
  <w:style w:type="paragraph" w:styleId="Style12" w:customStyle="1">
    <w:name w:val="Style1"/>
    <w:basedOn w:val="Normal"/>
    <w:uiPriority w:val="99"/>
    <w:qFormat/>
    <w:rsid w:val="00136d05"/>
    <w:pPr>
      <w:spacing w:lineRule="auto" w:line="240"/>
      <w:ind w:left="289" w:hanging="0"/>
      <w:jc w:val="left"/>
    </w:pPr>
    <w:rPr>
      <w:color w:val="00000A"/>
      <w:sz w:val="24"/>
      <w:szCs w:val="24"/>
    </w:rPr>
  </w:style>
  <w:style w:type="paragraph" w:styleId="Style71" w:customStyle="1">
    <w:name w:val="Style7"/>
    <w:basedOn w:val="Normal"/>
    <w:uiPriority w:val="99"/>
    <w:qFormat/>
    <w:rsid w:val="00136d05"/>
    <w:pPr>
      <w:spacing w:lineRule="auto" w:line="240"/>
      <w:ind w:left="289" w:hanging="0"/>
      <w:jc w:val="left"/>
    </w:pPr>
    <w:rPr>
      <w:color w:val="00000A"/>
      <w:sz w:val="24"/>
      <w:szCs w:val="24"/>
    </w:rPr>
  </w:style>
  <w:style w:type="paragraph" w:styleId="Style16" w:customStyle="1">
    <w:name w:val="Style16"/>
    <w:basedOn w:val="Normal"/>
    <w:uiPriority w:val="99"/>
    <w:qFormat/>
    <w:rsid w:val="00136d05"/>
    <w:pPr>
      <w:spacing w:lineRule="auto" w:line="240"/>
      <w:ind w:left="289" w:hanging="0"/>
      <w:jc w:val="left"/>
    </w:pPr>
    <w:rPr>
      <w:color w:val="00000A"/>
      <w:sz w:val="24"/>
      <w:szCs w:val="24"/>
    </w:rPr>
  </w:style>
  <w:style w:type="paragraph" w:styleId="Style26" w:customStyle="1">
    <w:name w:val="Style26"/>
    <w:basedOn w:val="Normal"/>
    <w:uiPriority w:val="99"/>
    <w:qFormat/>
    <w:rsid w:val="00136d05"/>
    <w:pPr>
      <w:spacing w:lineRule="auto" w:line="240"/>
      <w:ind w:left="289" w:hanging="0"/>
      <w:jc w:val="left"/>
    </w:pPr>
    <w:rPr>
      <w:color w:val="00000A"/>
      <w:sz w:val="24"/>
      <w:szCs w:val="24"/>
    </w:rPr>
  </w:style>
  <w:style w:type="paragraph" w:styleId="Style29" w:customStyle="1">
    <w:name w:val="Style29"/>
    <w:basedOn w:val="Normal"/>
    <w:uiPriority w:val="99"/>
    <w:qFormat/>
    <w:rsid w:val="00136d05"/>
    <w:pPr>
      <w:spacing w:lineRule="auto" w:line="240"/>
      <w:ind w:left="289" w:hanging="0"/>
      <w:jc w:val="left"/>
    </w:pPr>
    <w:rPr>
      <w:color w:val="00000A"/>
      <w:sz w:val="24"/>
      <w:szCs w:val="24"/>
    </w:rPr>
  </w:style>
  <w:style w:type="paragraph" w:styleId="Style38" w:customStyle="1">
    <w:name w:val="Style38"/>
    <w:basedOn w:val="Normal"/>
    <w:uiPriority w:val="99"/>
    <w:qFormat/>
    <w:rsid w:val="00136d05"/>
    <w:pPr>
      <w:spacing w:lineRule="auto" w:line="240"/>
      <w:ind w:left="289" w:hanging="0"/>
      <w:jc w:val="left"/>
    </w:pPr>
    <w:rPr>
      <w:color w:val="00000A"/>
      <w:sz w:val="24"/>
      <w:szCs w:val="24"/>
    </w:rPr>
  </w:style>
  <w:style w:type="paragraph" w:styleId="Style39" w:customStyle="1">
    <w:name w:val="Style39"/>
    <w:basedOn w:val="Normal"/>
    <w:uiPriority w:val="99"/>
    <w:qFormat/>
    <w:rsid w:val="00136d05"/>
    <w:pPr>
      <w:spacing w:lineRule="auto" w:line="240"/>
      <w:ind w:left="289" w:hanging="0"/>
      <w:jc w:val="left"/>
    </w:pPr>
    <w:rPr>
      <w:color w:val="00000A"/>
      <w:sz w:val="24"/>
      <w:szCs w:val="24"/>
    </w:rPr>
  </w:style>
  <w:style w:type="paragraph" w:styleId="Style42" w:customStyle="1">
    <w:name w:val="Style42"/>
    <w:basedOn w:val="Normal"/>
    <w:uiPriority w:val="99"/>
    <w:qFormat/>
    <w:rsid w:val="00136d05"/>
    <w:pPr>
      <w:spacing w:lineRule="auto" w:line="240"/>
      <w:ind w:left="289" w:hanging="0"/>
      <w:jc w:val="left"/>
    </w:pPr>
    <w:rPr>
      <w:color w:val="00000A"/>
      <w:sz w:val="24"/>
      <w:szCs w:val="24"/>
    </w:rPr>
  </w:style>
  <w:style w:type="paragraph" w:styleId="Style47" w:customStyle="1">
    <w:name w:val="Style47"/>
    <w:basedOn w:val="Normal"/>
    <w:uiPriority w:val="99"/>
    <w:qFormat/>
    <w:rsid w:val="00136d05"/>
    <w:pPr>
      <w:spacing w:lineRule="auto" w:line="240"/>
      <w:ind w:left="289" w:hanging="0"/>
      <w:jc w:val="left"/>
    </w:pPr>
    <w:rPr>
      <w:color w:val="00000A"/>
      <w:sz w:val="24"/>
      <w:szCs w:val="24"/>
    </w:rPr>
  </w:style>
  <w:style w:type="paragraph" w:styleId="Style50" w:customStyle="1">
    <w:name w:val="Style50"/>
    <w:basedOn w:val="Normal"/>
    <w:uiPriority w:val="99"/>
    <w:qFormat/>
    <w:rsid w:val="00136d05"/>
    <w:pPr>
      <w:spacing w:lineRule="auto" w:line="240"/>
      <w:ind w:left="289" w:hanging="0"/>
      <w:jc w:val="left"/>
    </w:pPr>
    <w:rPr>
      <w:color w:val="00000A"/>
      <w:sz w:val="24"/>
      <w:szCs w:val="24"/>
    </w:rPr>
  </w:style>
  <w:style w:type="paragraph" w:styleId="Style53" w:customStyle="1">
    <w:name w:val="Style53"/>
    <w:basedOn w:val="Normal"/>
    <w:uiPriority w:val="99"/>
    <w:qFormat/>
    <w:rsid w:val="00136d05"/>
    <w:pPr>
      <w:spacing w:lineRule="auto" w:line="240"/>
      <w:ind w:left="289" w:hanging="0"/>
      <w:jc w:val="left"/>
    </w:pPr>
    <w:rPr>
      <w:color w:val="00000A"/>
      <w:sz w:val="24"/>
      <w:szCs w:val="24"/>
    </w:rPr>
  </w:style>
  <w:style w:type="paragraph" w:styleId="Wcicietrecitekstu">
    <w:name w:val="Body Text Indent"/>
    <w:basedOn w:val="Normal"/>
    <w:link w:val="TekstpodstawowywcityZnak"/>
    <w:rsid w:val="00c47168"/>
    <w:pPr>
      <w:spacing w:before="120" w:after="120"/>
      <w:ind w:left="283" w:firstLine="284"/>
    </w:pPr>
    <w:rPr/>
  </w:style>
  <w:style w:type="paragraph" w:styleId="BodyTextIndent2">
    <w:name w:val="Body Text Indent 2"/>
    <w:basedOn w:val="Normal"/>
    <w:link w:val="Tekstpodstawowywcity2Znak"/>
    <w:qFormat/>
    <w:rsid w:val="00c47168"/>
    <w:pPr>
      <w:spacing w:lineRule="auto" w:line="480" w:before="120" w:after="120"/>
      <w:ind w:left="283" w:firstLine="284"/>
    </w:pPr>
    <w:rPr/>
  </w:style>
  <w:style w:type="paragraph" w:styleId="Tytu">
    <w:name w:val="Title"/>
    <w:basedOn w:val="Normal"/>
    <w:link w:val="TytuZnak"/>
    <w:qFormat/>
    <w:rsid w:val="00c47168"/>
    <w:pPr>
      <w:spacing w:lineRule="auto" w:line="240" w:before="120" w:after="120"/>
      <w:ind w:left="289" w:hanging="0"/>
      <w:jc w:val="center"/>
    </w:pPr>
    <w:rPr>
      <w:b/>
      <w:bCs/>
      <w:color w:val="00000A"/>
      <w:sz w:val="36"/>
      <w:szCs w:val="20"/>
    </w:rPr>
  </w:style>
  <w:style w:type="paragraph" w:styleId="Podtytu">
    <w:name w:val="Subtitle"/>
    <w:basedOn w:val="Normal"/>
    <w:link w:val="PodtytuZnak"/>
    <w:qFormat/>
    <w:rsid w:val="00c47168"/>
    <w:pPr>
      <w:widowControl/>
      <w:tabs>
        <w:tab w:val="left" w:pos="851" w:leader="none"/>
      </w:tabs>
      <w:ind w:left="851" w:hanging="851"/>
      <w:jc w:val="center"/>
    </w:pPr>
    <w:rPr>
      <w:color w:val="00000A"/>
      <w:sz w:val="32"/>
      <w:szCs w:val="19"/>
    </w:rPr>
  </w:style>
  <w:style w:type="paragraph" w:styleId="Cyferki" w:customStyle="1">
    <w:name w:val="cyferki"/>
    <w:basedOn w:val="Normal"/>
    <w:qFormat/>
    <w:rsid w:val="00d038ea"/>
    <w:pPr>
      <w:tabs>
        <w:tab w:val="left" w:pos="709" w:leader="none"/>
      </w:tabs>
      <w:ind w:left="709" w:hanging="283"/>
    </w:pPr>
    <w:rPr>
      <w:szCs w:val="23"/>
    </w:rPr>
  </w:style>
  <w:style w:type="paragraph" w:styleId="BlockText">
    <w:name w:val="Block Text"/>
    <w:basedOn w:val="Normal"/>
    <w:qFormat/>
    <w:rsid w:val="002479cc"/>
    <w:pPr>
      <w:shd w:val="clear" w:color="auto" w:fill="FFFFFF"/>
      <w:tabs>
        <w:tab w:val="left" w:pos="7848" w:leader="dot"/>
      </w:tabs>
      <w:spacing w:lineRule="exact" w:line="264" w:before="0" w:after="0"/>
      <w:ind w:left="19" w:right="5" w:hanging="0"/>
      <w:jc w:val="left"/>
    </w:pPr>
    <w:rPr>
      <w:spacing w:val="-1"/>
      <w:sz w:val="24"/>
      <w:szCs w:val="24"/>
    </w:rPr>
  </w:style>
  <w:style w:type="paragraph" w:styleId="Z2" w:customStyle="1">
    <w:name w:val="z2"/>
    <w:qFormat/>
    <w:rsid w:val="006060aa"/>
    <w:pPr>
      <w:keepNext/>
      <w:widowControl w:val="false"/>
      <w:bidi w:val="0"/>
      <w:spacing w:lineRule="auto" w:line="360" w:before="57" w:after="0"/>
      <w:ind w:left="0" w:hanging="0"/>
      <w:jc w:val="both"/>
    </w:pPr>
    <w:rPr>
      <w:rFonts w:ascii="Times New Roman" w:hAnsi="Times New Roman" w:eastAsia="Times New Roman" w:cs="Times New Roman"/>
      <w:color w:val="000000"/>
      <w:sz w:val="22"/>
      <w:szCs w:val="23"/>
      <w:u w:val="single"/>
      <w:lang w:val="pl-PL" w:eastAsia="pl-PL" w:bidi="ar-SA"/>
    </w:rPr>
  </w:style>
  <w:style w:type="paragraph" w:styleId="Teksttreci21" w:customStyle="1">
    <w:name w:val="Tekst treści (2)1"/>
    <w:basedOn w:val="Normal"/>
    <w:link w:val="Teksttreci2"/>
    <w:uiPriority w:val="99"/>
    <w:qFormat/>
    <w:rsid w:val="00fa5559"/>
    <w:pPr>
      <w:widowControl/>
      <w:shd w:val="clear" w:color="auto" w:fill="FFFFFF"/>
      <w:spacing w:lineRule="atLeast" w:line="240" w:before="0" w:after="0"/>
      <w:ind w:left="0" w:hanging="0"/>
      <w:jc w:val="left"/>
    </w:pPr>
    <w:rPr>
      <w:color w:val="00000A"/>
      <w:sz w:val="182"/>
      <w:szCs w:val="182"/>
    </w:rPr>
  </w:style>
  <w:style w:type="paragraph" w:styleId="Nagweklubstopka1" w:customStyle="1">
    <w:name w:val="Nagłówek lub stopka1"/>
    <w:basedOn w:val="Normal"/>
    <w:link w:val="Nagweklubstopka"/>
    <w:uiPriority w:val="99"/>
    <w:qFormat/>
    <w:rsid w:val="00fa5559"/>
    <w:pPr>
      <w:widowControl/>
      <w:shd w:val="clear" w:color="auto" w:fill="FFFFFF"/>
      <w:spacing w:lineRule="auto" w:line="240" w:before="0" w:after="0"/>
      <w:ind w:left="0" w:hanging="0"/>
      <w:jc w:val="left"/>
    </w:pPr>
    <w:rPr>
      <w:color w:val="00000A"/>
      <w:sz w:val="20"/>
      <w:szCs w:val="20"/>
    </w:rPr>
  </w:style>
  <w:style w:type="paragraph" w:styleId="Nagwek221" w:customStyle="1">
    <w:name w:val="Nagłówek #2 (2)1"/>
    <w:basedOn w:val="Normal"/>
    <w:link w:val="Nagwek22"/>
    <w:uiPriority w:val="99"/>
    <w:qFormat/>
    <w:rsid w:val="00fa5559"/>
    <w:pPr>
      <w:widowControl/>
      <w:shd w:val="clear" w:color="auto" w:fill="FFFFFF"/>
      <w:spacing w:lineRule="atLeast" w:line="240" w:before="0" w:after="0"/>
      <w:ind w:left="0" w:hanging="0"/>
      <w:jc w:val="left"/>
      <w:outlineLvl w:val="1"/>
    </w:pPr>
    <w:rPr>
      <w:b/>
      <w:bCs/>
      <w:color w:val="00000A"/>
      <w:sz w:val="28"/>
      <w:szCs w:val="28"/>
    </w:rPr>
  </w:style>
  <w:style w:type="paragraph" w:styleId="Teksttreci31" w:customStyle="1">
    <w:name w:val="Tekst treści (3)1"/>
    <w:basedOn w:val="Normal"/>
    <w:link w:val="Teksttreci3"/>
    <w:uiPriority w:val="99"/>
    <w:qFormat/>
    <w:rsid w:val="00fa5559"/>
    <w:pPr>
      <w:widowControl/>
      <w:shd w:val="clear" w:color="auto" w:fill="FFFFFF"/>
      <w:spacing w:lineRule="exact" w:line="288" w:before="0" w:after="0"/>
      <w:ind w:left="0" w:hanging="0"/>
    </w:pPr>
    <w:rPr>
      <w:b/>
      <w:bCs/>
      <w:color w:val="00000A"/>
      <w:sz w:val="24"/>
      <w:szCs w:val="24"/>
    </w:rPr>
  </w:style>
  <w:style w:type="paragraph" w:styleId="Nagwek31" w:customStyle="1">
    <w:name w:val="Nagłówek #31"/>
    <w:basedOn w:val="Normal"/>
    <w:link w:val="Nagwek3"/>
    <w:uiPriority w:val="99"/>
    <w:qFormat/>
    <w:rsid w:val="00fa5559"/>
    <w:pPr>
      <w:widowControl/>
      <w:shd w:val="clear" w:color="auto" w:fill="FFFFFF"/>
      <w:spacing w:lineRule="exact" w:line="422" w:before="0" w:after="1560"/>
      <w:ind w:left="0" w:hanging="0"/>
      <w:jc w:val="center"/>
      <w:outlineLvl w:val="2"/>
    </w:pPr>
    <w:rPr>
      <w:color w:val="00000A"/>
    </w:rPr>
  </w:style>
  <w:style w:type="paragraph" w:styleId="Nagwek111" w:customStyle="1">
    <w:name w:val="Nagłówek #11"/>
    <w:basedOn w:val="Normal"/>
    <w:link w:val="Nagwek10"/>
    <w:uiPriority w:val="99"/>
    <w:qFormat/>
    <w:rsid w:val="00fa5559"/>
    <w:pPr>
      <w:widowControl/>
      <w:shd w:val="clear" w:color="auto" w:fill="FFFFFF"/>
      <w:spacing w:lineRule="exact" w:line="566" w:before="1560" w:after="1920"/>
      <w:ind w:left="0" w:hanging="0"/>
      <w:jc w:val="center"/>
      <w:outlineLvl w:val="0"/>
    </w:pPr>
    <w:rPr>
      <w:b/>
      <w:bCs/>
      <w:color w:val="00000A"/>
      <w:sz w:val="34"/>
      <w:szCs w:val="34"/>
    </w:rPr>
  </w:style>
  <w:style w:type="paragraph" w:styleId="Nagwek211" w:customStyle="1">
    <w:name w:val="Nagłówek #21"/>
    <w:basedOn w:val="Normal"/>
    <w:link w:val="Nagwek20"/>
    <w:uiPriority w:val="99"/>
    <w:qFormat/>
    <w:rsid w:val="00fa5559"/>
    <w:pPr>
      <w:widowControl/>
      <w:shd w:val="clear" w:color="auto" w:fill="FFFFFF"/>
      <w:spacing w:lineRule="atLeast" w:line="240" w:before="1920" w:after="3600"/>
      <w:ind w:left="0" w:hanging="0"/>
      <w:jc w:val="center"/>
      <w:outlineLvl w:val="1"/>
    </w:pPr>
    <w:rPr>
      <w:b/>
      <w:bCs/>
      <w:color w:val="00000A"/>
      <w:sz w:val="28"/>
      <w:szCs w:val="28"/>
    </w:rPr>
  </w:style>
  <w:style w:type="paragraph" w:styleId="Teksttreci41" w:customStyle="1">
    <w:name w:val="Tekst treści (4)1"/>
    <w:basedOn w:val="Normal"/>
    <w:link w:val="Teksttreci4"/>
    <w:uiPriority w:val="99"/>
    <w:qFormat/>
    <w:rsid w:val="00fa5559"/>
    <w:pPr>
      <w:widowControl/>
      <w:shd w:val="clear" w:color="auto" w:fill="FFFFFF"/>
      <w:spacing w:lineRule="atLeast" w:line="240" w:before="0" w:after="0"/>
      <w:ind w:left="0" w:hanging="0"/>
      <w:jc w:val="left"/>
    </w:pPr>
    <w:rPr>
      <w:b/>
      <w:bCs/>
      <w:color w:val="00000A"/>
    </w:rPr>
  </w:style>
  <w:style w:type="paragraph" w:styleId="Teksttreci81" w:customStyle="1">
    <w:name w:val="Tekst treści (8)1"/>
    <w:basedOn w:val="Normal"/>
    <w:link w:val="Teksttreci8"/>
    <w:uiPriority w:val="99"/>
    <w:qFormat/>
    <w:rsid w:val="00fa5559"/>
    <w:pPr>
      <w:widowControl/>
      <w:shd w:val="clear" w:color="auto" w:fill="FFFFFF"/>
      <w:spacing w:lineRule="exact" w:line="331" w:before="0" w:after="300"/>
      <w:ind w:left="0" w:hanging="0"/>
      <w:jc w:val="center"/>
    </w:pPr>
    <w:rPr>
      <w:color w:val="00000A"/>
      <w:sz w:val="18"/>
      <w:szCs w:val="18"/>
    </w:rPr>
  </w:style>
  <w:style w:type="paragraph" w:styleId="Spistreci1" w:customStyle="1">
    <w:name w:val="Spis treści1"/>
    <w:basedOn w:val="Normal"/>
    <w:link w:val="Spistreci"/>
    <w:uiPriority w:val="99"/>
    <w:qFormat/>
    <w:rsid w:val="00fa5559"/>
    <w:pPr>
      <w:widowControl/>
      <w:shd w:val="clear" w:color="auto" w:fill="FFFFFF"/>
      <w:spacing w:lineRule="exact" w:line="365" w:before="0" w:after="0"/>
      <w:ind w:left="0" w:hanging="0"/>
      <w:jc w:val="left"/>
    </w:pPr>
    <w:rPr>
      <w:color w:val="00000A"/>
      <w:sz w:val="18"/>
      <w:szCs w:val="18"/>
    </w:rPr>
  </w:style>
  <w:style w:type="paragraph" w:styleId="Teksttreci51" w:customStyle="1">
    <w:name w:val="Tekst treści (5)1"/>
    <w:basedOn w:val="Normal"/>
    <w:link w:val="Teksttreci5"/>
    <w:uiPriority w:val="99"/>
    <w:qFormat/>
    <w:rsid w:val="00fa5559"/>
    <w:pPr>
      <w:widowControl/>
      <w:shd w:val="clear" w:color="auto" w:fill="FFFFFF"/>
      <w:spacing w:lineRule="exact" w:line="365" w:before="780" w:after="0"/>
      <w:ind w:left="0" w:hanging="0"/>
      <w:jc w:val="left"/>
    </w:pPr>
    <w:rPr>
      <w:color w:val="00000A"/>
      <w:sz w:val="18"/>
      <w:szCs w:val="18"/>
    </w:rPr>
  </w:style>
  <w:style w:type="paragraph" w:styleId="Teksttreci61" w:customStyle="1">
    <w:name w:val="Tekst treści (6)1"/>
    <w:basedOn w:val="Normal"/>
    <w:link w:val="Teksttreci6"/>
    <w:uiPriority w:val="99"/>
    <w:qFormat/>
    <w:rsid w:val="00fa5559"/>
    <w:pPr>
      <w:widowControl/>
      <w:shd w:val="clear" w:color="auto" w:fill="FFFFFF"/>
      <w:spacing w:lineRule="exact" w:line="331" w:before="1020" w:after="300"/>
      <w:ind w:left="0" w:hanging="0"/>
    </w:pPr>
    <w:rPr>
      <w:color w:val="00000A"/>
      <w:sz w:val="18"/>
      <w:szCs w:val="18"/>
    </w:rPr>
  </w:style>
  <w:style w:type="paragraph" w:styleId="Teksttreci71" w:customStyle="1">
    <w:name w:val="Tekst treści (7)1"/>
    <w:basedOn w:val="Normal"/>
    <w:link w:val="Teksttreci7"/>
    <w:uiPriority w:val="99"/>
    <w:qFormat/>
    <w:rsid w:val="00fa5559"/>
    <w:pPr>
      <w:widowControl/>
      <w:shd w:val="clear" w:color="auto" w:fill="FFFFFF"/>
      <w:spacing w:lineRule="atLeast" w:line="240" w:before="780" w:after="0"/>
      <w:ind w:left="0" w:hanging="0"/>
      <w:jc w:val="left"/>
    </w:pPr>
    <w:rPr>
      <w:color w:val="00000A"/>
      <w:sz w:val="18"/>
      <w:szCs w:val="18"/>
    </w:rPr>
  </w:style>
  <w:style w:type="paragraph" w:styleId="Nagwek41" w:customStyle="1">
    <w:name w:val="Nagłówek #41"/>
    <w:basedOn w:val="Normal"/>
    <w:link w:val="Nagwek4"/>
    <w:uiPriority w:val="99"/>
    <w:qFormat/>
    <w:rsid w:val="00fa5559"/>
    <w:pPr>
      <w:widowControl/>
      <w:shd w:val="clear" w:color="auto" w:fill="FFFFFF"/>
      <w:spacing w:lineRule="atLeast" w:line="240" w:before="0" w:after="180"/>
      <w:ind w:left="0" w:hanging="320"/>
      <w:jc w:val="left"/>
      <w:outlineLvl w:val="3"/>
    </w:pPr>
    <w:rPr>
      <w:b/>
      <w:bCs/>
      <w:color w:val="00000A"/>
      <w:sz w:val="18"/>
      <w:szCs w:val="18"/>
    </w:rPr>
  </w:style>
  <w:style w:type="paragraph" w:styleId="Teksttreci1" w:customStyle="1">
    <w:name w:val="Tekst treści1"/>
    <w:basedOn w:val="Normal"/>
    <w:link w:val="Teksttreci"/>
    <w:uiPriority w:val="99"/>
    <w:qFormat/>
    <w:rsid w:val="00fa5559"/>
    <w:pPr>
      <w:widowControl/>
      <w:shd w:val="clear" w:color="auto" w:fill="FFFFFF"/>
      <w:spacing w:lineRule="exact" w:line="274" w:before="300" w:after="60"/>
      <w:ind w:left="0" w:firstLine="320"/>
    </w:pPr>
    <w:rPr>
      <w:color w:val="00000A"/>
      <w:sz w:val="18"/>
      <w:szCs w:val="18"/>
    </w:rPr>
  </w:style>
  <w:style w:type="paragraph" w:styleId="Teksttreci91" w:customStyle="1">
    <w:name w:val="Tekst treści (9)1"/>
    <w:basedOn w:val="Normal"/>
    <w:link w:val="Teksttreci9"/>
    <w:uiPriority w:val="99"/>
    <w:qFormat/>
    <w:rsid w:val="00fa5559"/>
    <w:pPr>
      <w:widowControl/>
      <w:shd w:val="clear" w:color="auto" w:fill="FFFFFF"/>
      <w:spacing w:lineRule="exact" w:line="365" w:before="60" w:after="0"/>
      <w:ind w:left="0" w:hanging="320"/>
      <w:jc w:val="left"/>
    </w:pPr>
    <w:rPr>
      <w:color w:val="00000A"/>
      <w:sz w:val="18"/>
      <w:szCs w:val="18"/>
    </w:rPr>
  </w:style>
  <w:style w:type="paragraph" w:styleId="Nagwek421" w:customStyle="1">
    <w:name w:val="Nagłówek #4 (2)1"/>
    <w:basedOn w:val="Normal"/>
    <w:link w:val="Nagwek42"/>
    <w:uiPriority w:val="99"/>
    <w:qFormat/>
    <w:rsid w:val="00fa5559"/>
    <w:pPr>
      <w:widowControl/>
      <w:shd w:val="clear" w:color="auto" w:fill="FFFFFF"/>
      <w:spacing w:lineRule="atLeast" w:line="240" w:before="420" w:after="180"/>
      <w:ind w:left="0" w:hanging="0"/>
      <w:jc w:val="left"/>
      <w:outlineLvl w:val="3"/>
    </w:pPr>
    <w:rPr>
      <w:b/>
      <w:bCs/>
      <w:color w:val="00000A"/>
      <w:sz w:val="18"/>
      <w:szCs w:val="18"/>
    </w:rPr>
  </w:style>
  <w:style w:type="paragraph" w:styleId="Teksttreci101" w:customStyle="1">
    <w:name w:val="Tekst treści (10)1"/>
    <w:basedOn w:val="Normal"/>
    <w:link w:val="Teksttreci10"/>
    <w:uiPriority w:val="99"/>
    <w:qFormat/>
    <w:rsid w:val="00fa5559"/>
    <w:pPr>
      <w:widowControl/>
      <w:shd w:val="clear" w:color="auto" w:fill="FFFFFF"/>
      <w:spacing w:lineRule="exact" w:line="274" w:before="180" w:after="60"/>
      <w:ind w:left="0" w:hanging="400"/>
    </w:pPr>
    <w:rPr>
      <w:color w:val="00000A"/>
      <w:sz w:val="18"/>
      <w:szCs w:val="18"/>
    </w:rPr>
  </w:style>
  <w:style w:type="paragraph" w:styleId="Teksttreci111" w:customStyle="1">
    <w:name w:val="Tekst treści (11)1"/>
    <w:basedOn w:val="Normal"/>
    <w:link w:val="Teksttreci11"/>
    <w:uiPriority w:val="99"/>
    <w:qFormat/>
    <w:rsid w:val="00fa5559"/>
    <w:pPr>
      <w:widowControl/>
      <w:shd w:val="clear" w:color="auto" w:fill="FFFFFF"/>
      <w:spacing w:lineRule="exact" w:line="365" w:before="0" w:after="0"/>
      <w:ind w:left="0" w:hanging="0"/>
      <w:jc w:val="right"/>
    </w:pPr>
    <w:rPr>
      <w:color w:val="00000A"/>
      <w:sz w:val="18"/>
      <w:szCs w:val="18"/>
    </w:rPr>
  </w:style>
  <w:style w:type="paragraph" w:styleId="Nagwek431" w:customStyle="1">
    <w:name w:val="Nagłówek #4 (3)1"/>
    <w:basedOn w:val="Normal"/>
    <w:link w:val="Nagwek43"/>
    <w:uiPriority w:val="99"/>
    <w:qFormat/>
    <w:rsid w:val="00fa5559"/>
    <w:pPr>
      <w:widowControl/>
      <w:shd w:val="clear" w:color="auto" w:fill="FFFFFF"/>
      <w:spacing w:lineRule="exact" w:line="274" w:before="180" w:after="420"/>
      <w:ind w:left="0" w:hanging="380"/>
      <w:outlineLvl w:val="3"/>
    </w:pPr>
    <w:rPr>
      <w:b/>
      <w:bCs/>
      <w:color w:val="00000A"/>
      <w:sz w:val="18"/>
      <w:szCs w:val="18"/>
    </w:rPr>
  </w:style>
  <w:style w:type="paragraph" w:styleId="Teksttreci121" w:customStyle="1">
    <w:name w:val="Tekst treści (12)1"/>
    <w:basedOn w:val="Normal"/>
    <w:link w:val="Teksttreci12"/>
    <w:uiPriority w:val="99"/>
    <w:qFormat/>
    <w:rsid w:val="00fa5559"/>
    <w:pPr>
      <w:widowControl/>
      <w:shd w:val="clear" w:color="auto" w:fill="FFFFFF"/>
      <w:spacing w:lineRule="exact" w:line="365" w:before="0" w:after="0"/>
      <w:ind w:left="0" w:firstLine="360"/>
      <w:jc w:val="left"/>
    </w:pPr>
    <w:rPr>
      <w:color w:val="00000A"/>
      <w:sz w:val="18"/>
      <w:szCs w:val="18"/>
    </w:rPr>
  </w:style>
  <w:style w:type="paragraph" w:styleId="Nagwek441" w:customStyle="1">
    <w:name w:val="Nagłówek #4 (4)1"/>
    <w:basedOn w:val="Normal"/>
    <w:link w:val="Nagwek44"/>
    <w:uiPriority w:val="99"/>
    <w:qFormat/>
    <w:rsid w:val="00fa5559"/>
    <w:pPr>
      <w:widowControl/>
      <w:shd w:val="clear" w:color="auto" w:fill="FFFFFF"/>
      <w:spacing w:lineRule="exact" w:line="365" w:before="0" w:after="0"/>
      <w:ind w:left="0" w:hanging="1680"/>
      <w:jc w:val="left"/>
      <w:outlineLvl w:val="3"/>
    </w:pPr>
    <w:rPr>
      <w:b/>
      <w:bCs/>
      <w:color w:val="00000A"/>
      <w:sz w:val="18"/>
      <w:szCs w:val="18"/>
    </w:rPr>
  </w:style>
  <w:style w:type="paragraph" w:styleId="Teksttreci131" w:customStyle="1">
    <w:name w:val="Tekst treści (13)1"/>
    <w:basedOn w:val="Normal"/>
    <w:link w:val="Teksttreci13"/>
    <w:uiPriority w:val="99"/>
    <w:qFormat/>
    <w:rsid w:val="00fa5559"/>
    <w:pPr>
      <w:widowControl/>
      <w:shd w:val="clear" w:color="auto" w:fill="FFFFFF"/>
      <w:spacing w:lineRule="exact" w:line="365" w:before="0" w:after="0"/>
      <w:ind w:left="0" w:hanging="1680"/>
      <w:jc w:val="left"/>
    </w:pPr>
    <w:rPr>
      <w:color w:val="00000A"/>
      <w:sz w:val="18"/>
      <w:szCs w:val="18"/>
    </w:rPr>
  </w:style>
  <w:style w:type="paragraph" w:styleId="Gwka">
    <w:name w:val="Header"/>
    <w:basedOn w:val="Normal"/>
    <w:link w:val="NagwekZnak"/>
    <w:uiPriority w:val="99"/>
    <w:unhideWhenUsed/>
    <w:rsid w:val="00fa5559"/>
    <w:pPr>
      <w:widowControl/>
      <w:tabs>
        <w:tab w:val="center" w:pos="4536" w:leader="none"/>
        <w:tab w:val="right" w:pos="9072" w:leader="none"/>
      </w:tabs>
      <w:spacing w:lineRule="auto" w:line="240" w:before="0" w:after="0"/>
      <w:ind w:left="0" w:hanging="0"/>
      <w:jc w:val="left"/>
    </w:pPr>
    <w:rPr>
      <w:rFonts w:ascii="Arial Unicode MS" w:hAnsi="Arial Unicode MS" w:eastAsia="Arial Unicode MS" w:cs="Arial Unicode MS"/>
      <w:sz w:val="24"/>
      <w:szCs w:val="24"/>
    </w:rPr>
  </w:style>
  <w:style w:type="paragraph" w:styleId="Style611" w:customStyle="1">
    <w:name w:val="Style61"/>
    <w:basedOn w:val="Normal"/>
    <w:uiPriority w:val="99"/>
    <w:qFormat/>
    <w:rsid w:val="00601efb"/>
    <w:pPr>
      <w:spacing w:lineRule="auto" w:line="240" w:before="0" w:after="0"/>
      <w:ind w:left="0" w:hanging="0"/>
      <w:jc w:val="left"/>
    </w:pPr>
    <w:rPr>
      <w:color w:val="00000A"/>
      <w:sz w:val="24"/>
      <w:szCs w:val="24"/>
    </w:rPr>
  </w:style>
  <w:style w:type="paragraph" w:styleId="Style121" w:customStyle="1">
    <w:name w:val="Style12"/>
    <w:basedOn w:val="Normal"/>
    <w:uiPriority w:val="99"/>
    <w:qFormat/>
    <w:rsid w:val="00d04ded"/>
    <w:pPr>
      <w:spacing w:lineRule="auto" w:line="240" w:before="0" w:after="0"/>
      <w:ind w:left="0" w:hanging="0"/>
      <w:jc w:val="left"/>
    </w:pPr>
    <w:rPr>
      <w:color w:val="00000A"/>
      <w:sz w:val="24"/>
      <w:szCs w:val="24"/>
    </w:rPr>
  </w:style>
  <w:style w:type="paragraph" w:styleId="Style58" w:customStyle="1">
    <w:name w:val="Style58"/>
    <w:basedOn w:val="Normal"/>
    <w:uiPriority w:val="99"/>
    <w:qFormat/>
    <w:rsid w:val="00d04ded"/>
    <w:pPr>
      <w:spacing w:lineRule="auto" w:line="240" w:before="0" w:after="0"/>
      <w:ind w:left="0" w:hanging="0"/>
      <w:jc w:val="left"/>
    </w:pPr>
    <w:rPr>
      <w:color w:val="00000A"/>
      <w:sz w:val="24"/>
      <w:szCs w:val="24"/>
    </w:rPr>
  </w:style>
  <w:style w:type="paragraph" w:styleId="Style60" w:customStyle="1">
    <w:name w:val="Style60"/>
    <w:basedOn w:val="Normal"/>
    <w:uiPriority w:val="99"/>
    <w:qFormat/>
    <w:rsid w:val="00d04ded"/>
    <w:pPr>
      <w:spacing w:lineRule="auto" w:line="240" w:before="0" w:after="0"/>
      <w:ind w:left="0" w:hanging="0"/>
      <w:jc w:val="left"/>
    </w:pPr>
    <w:rPr>
      <w:color w:val="00000A"/>
      <w:sz w:val="24"/>
      <w:szCs w:val="24"/>
    </w:rPr>
  </w:style>
  <w:style w:type="paragraph" w:styleId="Style711" w:customStyle="1">
    <w:name w:val="Style71"/>
    <w:basedOn w:val="Normal"/>
    <w:uiPriority w:val="99"/>
    <w:qFormat/>
    <w:rsid w:val="00d04ded"/>
    <w:pPr>
      <w:spacing w:lineRule="auto" w:line="240" w:before="0" w:after="0"/>
      <w:ind w:left="0" w:hanging="0"/>
      <w:jc w:val="left"/>
    </w:pPr>
    <w:rPr>
      <w:color w:val="00000A"/>
      <w:sz w:val="24"/>
      <w:szCs w:val="24"/>
    </w:rPr>
  </w:style>
  <w:style w:type="paragraph" w:styleId="Style73" w:customStyle="1">
    <w:name w:val="Style73"/>
    <w:basedOn w:val="Normal"/>
    <w:uiPriority w:val="99"/>
    <w:qFormat/>
    <w:rsid w:val="00d04ded"/>
    <w:pPr>
      <w:spacing w:lineRule="auto" w:line="240" w:before="0" w:after="0"/>
      <w:ind w:left="0" w:hanging="0"/>
      <w:jc w:val="left"/>
    </w:pPr>
    <w:rPr>
      <w:color w:val="00000A"/>
      <w:sz w:val="24"/>
      <w:szCs w:val="24"/>
    </w:rPr>
  </w:style>
  <w:style w:type="paragraph" w:styleId="Style74" w:customStyle="1">
    <w:name w:val="Style74"/>
    <w:basedOn w:val="Normal"/>
    <w:uiPriority w:val="99"/>
    <w:qFormat/>
    <w:rsid w:val="00d04ded"/>
    <w:pPr>
      <w:spacing w:lineRule="auto" w:line="240" w:before="0" w:after="0"/>
      <w:ind w:left="0" w:hanging="0"/>
      <w:jc w:val="left"/>
    </w:pPr>
    <w:rPr>
      <w:color w:val="00000A"/>
      <w:sz w:val="24"/>
      <w:szCs w:val="24"/>
    </w:rPr>
  </w:style>
  <w:style w:type="paragraph" w:styleId="Style75" w:customStyle="1">
    <w:name w:val="Style75"/>
    <w:basedOn w:val="Normal"/>
    <w:uiPriority w:val="99"/>
    <w:qFormat/>
    <w:rsid w:val="00d04ded"/>
    <w:pPr>
      <w:spacing w:lineRule="auto" w:line="240" w:before="0" w:after="0"/>
      <w:ind w:left="0" w:hanging="0"/>
      <w:jc w:val="left"/>
    </w:pPr>
    <w:rPr>
      <w:color w:val="00000A"/>
      <w:sz w:val="24"/>
      <w:szCs w:val="24"/>
    </w:rPr>
  </w:style>
  <w:style w:type="paragraph" w:styleId="Style83" w:customStyle="1">
    <w:name w:val="Style83"/>
    <w:basedOn w:val="Normal"/>
    <w:uiPriority w:val="99"/>
    <w:qFormat/>
    <w:rsid w:val="00d04ded"/>
    <w:pPr>
      <w:spacing w:lineRule="auto" w:line="240" w:before="0" w:after="0"/>
      <w:ind w:left="0" w:hanging="0"/>
      <w:jc w:val="left"/>
    </w:pPr>
    <w:rPr>
      <w:color w:val="00000A"/>
      <w:sz w:val="24"/>
      <w:szCs w:val="24"/>
    </w:rPr>
  </w:style>
  <w:style w:type="paragraph" w:styleId="Style84" w:customStyle="1">
    <w:name w:val="Style84"/>
    <w:basedOn w:val="Normal"/>
    <w:uiPriority w:val="99"/>
    <w:qFormat/>
    <w:rsid w:val="00d04ded"/>
    <w:pPr>
      <w:spacing w:lineRule="auto" w:line="240" w:before="0" w:after="0"/>
      <w:ind w:left="0" w:hanging="0"/>
      <w:jc w:val="left"/>
    </w:pPr>
    <w:rPr>
      <w:color w:val="00000A"/>
      <w:sz w:val="24"/>
      <w:szCs w:val="24"/>
    </w:rPr>
  </w:style>
  <w:style w:type="paragraph" w:styleId="Style85" w:customStyle="1">
    <w:name w:val="Style85"/>
    <w:basedOn w:val="Normal"/>
    <w:uiPriority w:val="99"/>
    <w:qFormat/>
    <w:rsid w:val="00d04ded"/>
    <w:pPr>
      <w:spacing w:lineRule="auto" w:line="240" w:before="0" w:after="0"/>
      <w:ind w:left="0" w:hanging="0"/>
      <w:jc w:val="left"/>
    </w:pPr>
    <w:rPr>
      <w:color w:val="00000A"/>
      <w:sz w:val="24"/>
      <w:szCs w:val="24"/>
    </w:rPr>
  </w:style>
  <w:style w:type="paragraph" w:styleId="Style87" w:customStyle="1">
    <w:name w:val="Style87"/>
    <w:basedOn w:val="Normal"/>
    <w:uiPriority w:val="99"/>
    <w:qFormat/>
    <w:rsid w:val="00d04ded"/>
    <w:pPr>
      <w:spacing w:lineRule="auto" w:line="240" w:before="0" w:after="0"/>
      <w:ind w:left="0" w:hanging="0"/>
      <w:jc w:val="left"/>
    </w:pPr>
    <w:rPr>
      <w:color w:val="00000A"/>
      <w:sz w:val="24"/>
      <w:szCs w:val="24"/>
    </w:rPr>
  </w:style>
  <w:style w:type="paragraph" w:styleId="Style93" w:customStyle="1">
    <w:name w:val="Style93"/>
    <w:basedOn w:val="Normal"/>
    <w:uiPriority w:val="99"/>
    <w:qFormat/>
    <w:rsid w:val="00d04ded"/>
    <w:pPr>
      <w:spacing w:lineRule="auto" w:line="240" w:before="0" w:after="0"/>
      <w:ind w:left="0" w:hanging="0"/>
      <w:jc w:val="left"/>
    </w:pPr>
    <w:rPr>
      <w:color w:val="00000A"/>
      <w:sz w:val="24"/>
      <w:szCs w:val="24"/>
    </w:rPr>
  </w:style>
  <w:style w:type="paragraph" w:styleId="Style69" w:customStyle="1">
    <w:name w:val="Style69"/>
    <w:basedOn w:val="Normal"/>
    <w:uiPriority w:val="99"/>
    <w:qFormat/>
    <w:rsid w:val="00d04ded"/>
    <w:pPr>
      <w:spacing w:lineRule="auto" w:line="240" w:before="0" w:after="0"/>
      <w:ind w:left="0" w:hanging="0"/>
      <w:jc w:val="left"/>
    </w:pPr>
    <w:rPr>
      <w:rFonts w:eastAsia="" w:eastAsiaTheme="minorEastAsia"/>
      <w:color w:val="00000A"/>
      <w:sz w:val="24"/>
      <w:szCs w:val="24"/>
    </w:rPr>
  </w:style>
  <w:style w:type="paragraph" w:styleId="Style72" w:customStyle="1">
    <w:name w:val="Style72"/>
    <w:basedOn w:val="Normal"/>
    <w:uiPriority w:val="99"/>
    <w:qFormat/>
    <w:rsid w:val="00d04ded"/>
    <w:pPr>
      <w:spacing w:lineRule="auto" w:line="240" w:before="0" w:after="0"/>
      <w:ind w:left="0" w:hanging="0"/>
      <w:jc w:val="left"/>
    </w:pPr>
    <w:rPr>
      <w:rFonts w:eastAsia="" w:eastAsiaTheme="minorEastAsia"/>
      <w:color w:val="00000A"/>
      <w:sz w:val="24"/>
      <w:szCs w:val="24"/>
    </w:rPr>
  </w:style>
  <w:style w:type="paragraph" w:styleId="Style79" w:customStyle="1">
    <w:name w:val="Style79"/>
    <w:basedOn w:val="Normal"/>
    <w:uiPriority w:val="99"/>
    <w:qFormat/>
    <w:rsid w:val="00d04ded"/>
    <w:pPr>
      <w:spacing w:lineRule="auto" w:line="240" w:before="0" w:after="0"/>
      <w:ind w:left="0" w:hanging="0"/>
      <w:jc w:val="left"/>
    </w:pPr>
    <w:rPr>
      <w:rFonts w:eastAsia="" w:eastAsiaTheme="minorEastAsia"/>
      <w:color w:val="00000A"/>
      <w:sz w:val="24"/>
      <w:szCs w:val="24"/>
    </w:rPr>
  </w:style>
  <w:style w:type="numbering" w:styleId="NoList" w:default="1">
    <w:name w:val="No List"/>
    <w:uiPriority w:val="99"/>
    <w:semiHidden/>
    <w:unhideWhenUsed/>
    <w:qFormat/>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109</TotalTime>
  <Application>LibreOffice/5.2.3.3$Windows_X86_64 LibreOffice_project/d54a8868f08a7b39642414cf2c8ef2f228f780cf</Application>
  <Pages>4</Pages>
  <Words>1645</Words>
  <Characters>9745</Characters>
  <CharactersWithSpaces>11397</CharactersWithSpaces>
  <Paragraphs>166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2010-07-06T09:45:00Z</dcterms:created>
  <dc:creator>aa</dc:creator>
  <dc:description/>
  <dc:language>pl-PL</dc:language>
  <cp:lastModifiedBy/>
  <dcterms:modified xsi:type="dcterms:W3CDTF">2017-06-21T09:03:28Z</dcterms:modified>
  <cp:revision>32</cp:revision>
  <dc:subject/>
  <dc:title>SZCZEGÓŁOWA SPECYFIKACJA TECHNICZNA</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